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548BF" w14:textId="77777777" w:rsidR="00D445F9" w:rsidRDefault="00D445F9" w:rsidP="00D445F9">
      <w:pPr>
        <w:framePr w:hSpace="141" w:wrap="auto" w:vAnchor="text" w:hAnchor="page" w:x="1810" w:y="167"/>
        <w:rPr>
          <w:rFonts w:ascii="Tahoma" w:hAnsi="Tahoma"/>
        </w:rPr>
      </w:pPr>
      <w:r w:rsidRPr="00617221">
        <w:rPr>
          <w:rFonts w:ascii="Tahoma" w:hAnsi="Tahoma"/>
        </w:rPr>
        <w:object w:dxaOrig="1140" w:dyaOrig="1577" w14:anchorId="14B7B2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.5pt;height:79.5pt" o:ole="" fillcolor="window">
            <v:imagedata r:id="rId5" o:title=""/>
          </v:shape>
          <o:OLEObject Type="Embed" ProgID="Word.Picture.8" ShapeID="_x0000_i1025" DrawAspect="Content" ObjectID="_1711371746" r:id="rId6"/>
        </w:object>
      </w:r>
    </w:p>
    <w:p w14:paraId="59749456" w14:textId="77777777" w:rsidR="00D445F9" w:rsidRDefault="00D445F9" w:rsidP="00D445F9">
      <w:pPr>
        <w:framePr w:hSpace="141" w:wrap="auto" w:vAnchor="text" w:hAnchor="page" w:x="9175" w:y="182"/>
        <w:rPr>
          <w:rFonts w:ascii="Tahoma" w:hAnsi="Tahoma"/>
        </w:rPr>
      </w:pPr>
      <w:r>
        <w:rPr>
          <w:rFonts w:ascii="Tahoma" w:hAnsi="Tahoma"/>
          <w:noProof/>
        </w:rPr>
        <w:drawing>
          <wp:inline distT="0" distB="0" distL="0" distR="0" wp14:anchorId="66371B67" wp14:editId="6B232777">
            <wp:extent cx="771525" cy="914400"/>
            <wp:effectExtent l="19050" t="0" r="9525" b="0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86B95FC" w14:textId="77777777" w:rsidR="00D445F9" w:rsidRDefault="00D445F9" w:rsidP="00D445F9">
      <w:pPr>
        <w:pStyle w:val="a3"/>
        <w:rPr>
          <w:b/>
          <w:sz w:val="28"/>
          <w:lang w:val="ru-RU"/>
        </w:rPr>
      </w:pPr>
    </w:p>
    <w:p w14:paraId="0265D039" w14:textId="77777777" w:rsidR="00D445F9" w:rsidRPr="00663495" w:rsidRDefault="00D445F9" w:rsidP="00D445F9">
      <w:pPr>
        <w:pStyle w:val="a3"/>
        <w:jc w:val="center"/>
        <w:rPr>
          <w:b/>
          <w:sz w:val="28"/>
          <w:lang w:val="en-US"/>
        </w:rPr>
      </w:pPr>
      <w:r>
        <w:rPr>
          <w:b/>
          <w:sz w:val="28"/>
        </w:rPr>
        <w:t>REPUBL</w:t>
      </w:r>
      <w:r>
        <w:rPr>
          <w:b/>
          <w:sz w:val="28"/>
          <w:lang w:val="ro-RO"/>
        </w:rPr>
        <w:t>I</w:t>
      </w:r>
      <w:r>
        <w:rPr>
          <w:b/>
          <w:sz w:val="28"/>
        </w:rPr>
        <w:t>CA MOLDOVA</w:t>
      </w:r>
      <w:r w:rsidRPr="00663495">
        <w:rPr>
          <w:b/>
          <w:sz w:val="28"/>
          <w:lang w:val="en-US"/>
        </w:rPr>
        <w:t xml:space="preserve">              </w:t>
      </w:r>
    </w:p>
    <w:p w14:paraId="16F1CEDC" w14:textId="77777777" w:rsidR="00D445F9" w:rsidRDefault="00D445F9" w:rsidP="00D445F9">
      <w:pPr>
        <w:rPr>
          <w:b/>
          <w:sz w:val="28"/>
          <w:lang w:val="en-US"/>
        </w:rPr>
      </w:pPr>
    </w:p>
    <w:p w14:paraId="55999195" w14:textId="77777777" w:rsidR="00D445F9" w:rsidRPr="005F35E1" w:rsidRDefault="00D445F9" w:rsidP="00D445F9">
      <w:pPr>
        <w:jc w:val="center"/>
        <w:rPr>
          <w:b/>
          <w:sz w:val="28"/>
          <w:lang w:val="en-US"/>
        </w:rPr>
      </w:pPr>
      <w:r>
        <w:rPr>
          <w:b/>
          <w:sz w:val="28"/>
          <w:lang w:val="en-US"/>
        </w:rPr>
        <w:t>GAGAUZIYA</w:t>
      </w:r>
      <w:r w:rsidRPr="005F35E1">
        <w:rPr>
          <w:b/>
          <w:sz w:val="28"/>
          <w:lang w:val="en-US"/>
        </w:rPr>
        <w:t xml:space="preserve"> (</w:t>
      </w:r>
      <w:r>
        <w:rPr>
          <w:b/>
          <w:sz w:val="28"/>
          <w:lang w:val="en-US"/>
        </w:rPr>
        <w:t>GAGAUZ</w:t>
      </w:r>
      <w:r w:rsidRPr="005F35E1">
        <w:rPr>
          <w:b/>
          <w:sz w:val="28"/>
          <w:lang w:val="en-US"/>
        </w:rPr>
        <w:t xml:space="preserve"> </w:t>
      </w:r>
      <w:r>
        <w:rPr>
          <w:b/>
          <w:sz w:val="28"/>
          <w:lang w:val="en-US"/>
        </w:rPr>
        <w:t>YERI</w:t>
      </w:r>
      <w:r w:rsidRPr="005F35E1">
        <w:rPr>
          <w:b/>
          <w:sz w:val="28"/>
          <w:lang w:val="en-US"/>
        </w:rPr>
        <w:t>)</w:t>
      </w:r>
    </w:p>
    <w:p w14:paraId="7F72F2CB" w14:textId="77777777" w:rsidR="00D445F9" w:rsidRDefault="00D445F9" w:rsidP="00D445F9">
      <w:pPr>
        <w:pStyle w:val="2"/>
      </w:pPr>
      <w:r>
        <w:t>КОНГАЗСКИЙ СЕЛЬСКИЙ СОВЕТ</w:t>
      </w:r>
    </w:p>
    <w:p w14:paraId="77D944A3" w14:textId="77777777" w:rsidR="00D445F9" w:rsidRDefault="00D445F9" w:rsidP="00D445F9">
      <w:pPr>
        <w:jc w:val="center"/>
        <w:rPr>
          <w:b/>
        </w:rPr>
      </w:pPr>
      <w:r>
        <w:rPr>
          <w:b/>
        </w:rPr>
        <w:t>КОМРАТСКОГО РАЙОНА</w:t>
      </w:r>
    </w:p>
    <w:p w14:paraId="652B1AD2" w14:textId="77777777" w:rsidR="00D445F9" w:rsidRDefault="00D445F9" w:rsidP="00D445F9">
      <w:pPr>
        <w:rPr>
          <w:b/>
          <w:lang w:val="ro-RO"/>
        </w:rPr>
      </w:pPr>
      <w:r>
        <w:rPr>
          <w:b/>
        </w:rPr>
        <w:t xml:space="preserve">                                        П Р И М Э Р И Я</w:t>
      </w:r>
    </w:p>
    <w:p w14:paraId="41B0E300" w14:textId="77777777" w:rsidR="00D445F9" w:rsidRDefault="00D445F9" w:rsidP="00D445F9">
      <w:pPr>
        <w:tabs>
          <w:tab w:val="left" w:pos="1320"/>
        </w:tabs>
        <w:rPr>
          <w:lang w:val="ro-RO"/>
        </w:rPr>
      </w:pPr>
      <w:r>
        <w:rPr>
          <w:lang w:val="ro-RO"/>
        </w:rPr>
        <w:tab/>
      </w:r>
    </w:p>
    <w:p w14:paraId="3A014261" w14:textId="77777777" w:rsidR="00D445F9" w:rsidRDefault="00D445F9" w:rsidP="00D445F9">
      <w:pPr>
        <w:rPr>
          <w:sz w:val="16"/>
          <w:lang w:val="ro-RO"/>
        </w:rPr>
      </w:pPr>
      <w:r w:rsidRPr="00226384">
        <w:rPr>
          <w:sz w:val="16"/>
        </w:rPr>
        <w:t xml:space="preserve">         </w:t>
      </w:r>
      <w:proofErr w:type="spellStart"/>
      <w:r>
        <w:rPr>
          <w:sz w:val="16"/>
          <w:lang w:val="en-US"/>
        </w:rPr>
        <w:t>Consiliul</w:t>
      </w:r>
      <w:proofErr w:type="spellEnd"/>
      <w:r w:rsidRPr="00AD66AF">
        <w:rPr>
          <w:sz w:val="16"/>
          <w:lang w:val="en-US"/>
        </w:rPr>
        <w:t xml:space="preserve"> </w:t>
      </w:r>
      <w:proofErr w:type="spellStart"/>
      <w:r>
        <w:rPr>
          <w:sz w:val="16"/>
          <w:lang w:val="en-US"/>
        </w:rPr>
        <w:t>s</w:t>
      </w:r>
      <w:r w:rsidRPr="00AD66AF">
        <w:rPr>
          <w:sz w:val="16"/>
          <w:lang w:val="en-US"/>
        </w:rPr>
        <w:t>ă</w:t>
      </w:r>
      <w:r>
        <w:rPr>
          <w:sz w:val="16"/>
          <w:lang w:val="en-US"/>
        </w:rPr>
        <w:t>tesc</w:t>
      </w:r>
      <w:proofErr w:type="spellEnd"/>
      <w:r w:rsidRPr="00AD66AF">
        <w:rPr>
          <w:sz w:val="16"/>
          <w:lang w:val="en-US"/>
        </w:rPr>
        <w:t xml:space="preserve">                                                                                                                                                                     </w:t>
      </w:r>
      <w:proofErr w:type="spellStart"/>
      <w:r>
        <w:rPr>
          <w:sz w:val="16"/>
          <w:lang w:val="en-US"/>
        </w:rPr>
        <w:t>Komrat</w:t>
      </w:r>
      <w:proofErr w:type="spellEnd"/>
      <w:r w:rsidRPr="00AD66AF">
        <w:rPr>
          <w:sz w:val="16"/>
          <w:lang w:val="en-US"/>
        </w:rPr>
        <w:t xml:space="preserve"> </w:t>
      </w:r>
      <w:proofErr w:type="spellStart"/>
      <w:r>
        <w:rPr>
          <w:sz w:val="16"/>
          <w:lang w:val="en-US"/>
        </w:rPr>
        <w:t>dolay</w:t>
      </w:r>
      <w:proofErr w:type="spellEnd"/>
      <w:r>
        <w:rPr>
          <w:sz w:val="16"/>
          <w:lang w:val="ro-RO"/>
        </w:rPr>
        <w:t xml:space="preserve">in </w:t>
      </w:r>
    </w:p>
    <w:p w14:paraId="5D5C52BC" w14:textId="77777777" w:rsidR="00D445F9" w:rsidRDefault="00D445F9" w:rsidP="00D445F9">
      <w:pPr>
        <w:rPr>
          <w:sz w:val="16"/>
          <w:lang w:val="ro-RO"/>
        </w:rPr>
      </w:pPr>
      <w:r>
        <w:rPr>
          <w:sz w:val="16"/>
          <w:lang w:val="ro-RO"/>
        </w:rPr>
        <w:t xml:space="preserve">         Raionul Comrat                                                                                                                                                                    Kongazdakî soveti </w:t>
      </w:r>
    </w:p>
    <w:p w14:paraId="39DEEBC9" w14:textId="77777777" w:rsidR="00D445F9" w:rsidRDefault="00D445F9" w:rsidP="00D445F9">
      <w:pPr>
        <w:rPr>
          <w:sz w:val="16"/>
          <w:lang w:val="ro-RO"/>
        </w:rPr>
      </w:pPr>
      <w:r>
        <w:rPr>
          <w:sz w:val="16"/>
          <w:lang w:val="ro-RO"/>
        </w:rPr>
        <w:t xml:space="preserve">         primaria  </w:t>
      </w:r>
      <w:r w:rsidRPr="001C06CE">
        <w:rPr>
          <w:sz w:val="16"/>
          <w:lang w:val="ro-RO"/>
        </w:rPr>
        <w:t>Congaz</w:t>
      </w:r>
      <w:r>
        <w:rPr>
          <w:sz w:val="16"/>
          <w:lang w:val="ro-RO"/>
        </w:rPr>
        <w:t xml:space="preserve">                                                                                                                                                                     Kuu başkanatî</w:t>
      </w:r>
    </w:p>
    <w:p w14:paraId="7BFB3F1A" w14:textId="77777777" w:rsidR="00D445F9" w:rsidRDefault="00D445F9" w:rsidP="00D445F9">
      <w:pPr>
        <w:pStyle w:val="a4"/>
      </w:pPr>
      <w:proofErr w:type="spellStart"/>
      <w:r w:rsidRPr="001C06CE">
        <w:rPr>
          <w:lang w:val="ro-RO"/>
        </w:rPr>
        <w:t>Республика</w:t>
      </w:r>
      <w:proofErr w:type="spellEnd"/>
      <w:r w:rsidRPr="001C06CE">
        <w:rPr>
          <w:lang w:val="ro-RO"/>
        </w:rPr>
        <w:t xml:space="preserve"> </w:t>
      </w:r>
      <w:proofErr w:type="spellStart"/>
      <w:r w:rsidRPr="001C06CE">
        <w:rPr>
          <w:lang w:val="ro-RO"/>
        </w:rPr>
        <w:t>Молдова</w:t>
      </w:r>
      <w:proofErr w:type="spellEnd"/>
      <w:r w:rsidRPr="001C06CE">
        <w:rPr>
          <w:lang w:val="ro-RO"/>
        </w:rPr>
        <w:t xml:space="preserve">, АТО </w:t>
      </w:r>
      <w:proofErr w:type="spellStart"/>
      <w:r w:rsidRPr="001C06CE">
        <w:rPr>
          <w:lang w:val="ro-RO"/>
        </w:rPr>
        <w:t>Гагаузия</w:t>
      </w:r>
      <w:proofErr w:type="spellEnd"/>
      <w:r w:rsidRPr="001C06CE">
        <w:rPr>
          <w:lang w:val="ro-RO"/>
        </w:rPr>
        <w:t>, Комратский р-н, с. Конгаз, ул.</w:t>
      </w:r>
      <w:r>
        <w:rPr>
          <w:lang w:val="ro-RO"/>
        </w:rPr>
        <w:t xml:space="preserve"> </w:t>
      </w:r>
      <w:r>
        <w:t>Октябрьская, 85                                                                        тел.(298) 68-2-36, факс 68-4-57</w:t>
      </w:r>
    </w:p>
    <w:p w14:paraId="70B0BF6E" w14:textId="77777777" w:rsidR="00D445F9" w:rsidRDefault="00D445F9" w:rsidP="00D445F9">
      <w:pPr>
        <w:pStyle w:val="a4"/>
      </w:pPr>
    </w:p>
    <w:p w14:paraId="08B1BFFE" w14:textId="77777777" w:rsidR="00C4289C" w:rsidRDefault="00C4289C"/>
    <w:p w14:paraId="261F17B1" w14:textId="77777777" w:rsidR="00C4289C" w:rsidRDefault="00C4289C"/>
    <w:p w14:paraId="11DC9F6B" w14:textId="77777777" w:rsidR="00C4289C" w:rsidRPr="00500E58" w:rsidRDefault="00C4289C" w:rsidP="00FE6AFF">
      <w:pPr>
        <w:spacing w:line="360" w:lineRule="auto"/>
        <w:jc w:val="both"/>
        <w:rPr>
          <w:sz w:val="28"/>
          <w:szCs w:val="28"/>
        </w:rPr>
      </w:pPr>
      <w:r w:rsidRPr="00164BE2">
        <w:rPr>
          <w:b/>
          <w:i/>
          <w:sz w:val="28"/>
          <w:szCs w:val="28"/>
        </w:rPr>
        <w:t>Первый вопрос</w:t>
      </w:r>
      <w:r>
        <w:rPr>
          <w:sz w:val="28"/>
          <w:szCs w:val="28"/>
        </w:rPr>
        <w:t xml:space="preserve"> </w:t>
      </w:r>
      <w:r w:rsidR="00164BE2">
        <w:rPr>
          <w:color w:val="FF0000"/>
          <w:sz w:val="28"/>
          <w:szCs w:val="28"/>
        </w:rPr>
        <w:t>«</w:t>
      </w:r>
      <w:r w:rsidR="00FE6AFF">
        <w:rPr>
          <w:color w:val="FF0000"/>
          <w:sz w:val="28"/>
          <w:szCs w:val="28"/>
        </w:rPr>
        <w:t>О продаже земельного участка</w:t>
      </w:r>
      <w:r w:rsidRPr="00C4289C">
        <w:rPr>
          <w:color w:val="FF0000"/>
          <w:sz w:val="28"/>
          <w:szCs w:val="28"/>
        </w:rPr>
        <w:t xml:space="preserve"> </w:t>
      </w:r>
      <w:r w:rsidR="00FE6AFF">
        <w:rPr>
          <w:color w:val="FF0000"/>
          <w:sz w:val="28"/>
          <w:szCs w:val="28"/>
        </w:rPr>
        <w:t>сельскохозяйственного</w:t>
      </w:r>
      <w:r w:rsidR="00FE6AFF" w:rsidRPr="00C4289C">
        <w:rPr>
          <w:color w:val="FF0000"/>
          <w:sz w:val="28"/>
          <w:szCs w:val="28"/>
        </w:rPr>
        <w:t xml:space="preserve"> назначения</w:t>
      </w:r>
      <w:r w:rsidR="00FE6AFF">
        <w:rPr>
          <w:color w:val="FF0000"/>
          <w:sz w:val="28"/>
          <w:szCs w:val="28"/>
        </w:rPr>
        <w:t>,</w:t>
      </w:r>
      <w:r w:rsidR="00FE6AFF" w:rsidRPr="00FE6AFF">
        <w:rPr>
          <w:color w:val="FF0000"/>
          <w:sz w:val="28"/>
          <w:szCs w:val="28"/>
        </w:rPr>
        <w:t xml:space="preserve"> </w:t>
      </w:r>
      <w:r w:rsidR="00FE6AFF" w:rsidRPr="00C4289C">
        <w:rPr>
          <w:color w:val="FF0000"/>
          <w:sz w:val="28"/>
          <w:szCs w:val="28"/>
        </w:rPr>
        <w:t xml:space="preserve">порядок пользования – </w:t>
      </w:r>
      <w:r w:rsidR="00FE6AFF">
        <w:rPr>
          <w:color w:val="FF0000"/>
          <w:sz w:val="28"/>
          <w:szCs w:val="28"/>
        </w:rPr>
        <w:t>«</w:t>
      </w:r>
      <w:r w:rsidR="00FE6AFF" w:rsidRPr="00C4289C">
        <w:rPr>
          <w:color w:val="FF0000"/>
          <w:sz w:val="28"/>
          <w:szCs w:val="28"/>
        </w:rPr>
        <w:t>пастбище чистое</w:t>
      </w:r>
      <w:r w:rsidR="00FE6AFF">
        <w:rPr>
          <w:color w:val="FF0000"/>
          <w:sz w:val="28"/>
          <w:szCs w:val="28"/>
        </w:rPr>
        <w:t>»</w:t>
      </w:r>
      <w:r w:rsidR="00FE6AFF" w:rsidRPr="00C4289C">
        <w:rPr>
          <w:color w:val="FF0000"/>
          <w:sz w:val="28"/>
          <w:szCs w:val="28"/>
        </w:rPr>
        <w:t xml:space="preserve">, </w:t>
      </w:r>
      <w:r w:rsidRPr="00C4289C">
        <w:rPr>
          <w:color w:val="FF0000"/>
          <w:sz w:val="28"/>
          <w:szCs w:val="28"/>
        </w:rPr>
        <w:t>публичной собственности</w:t>
      </w:r>
      <w:r w:rsidR="00FE6AFF">
        <w:rPr>
          <w:color w:val="FF0000"/>
          <w:sz w:val="28"/>
          <w:szCs w:val="28"/>
        </w:rPr>
        <w:t xml:space="preserve"> административно-территориальной единицы Конгаз, </w:t>
      </w:r>
      <w:proofErr w:type="spellStart"/>
      <w:r w:rsidR="00FE6AFF">
        <w:rPr>
          <w:color w:val="FF0000"/>
          <w:sz w:val="28"/>
          <w:szCs w:val="28"/>
        </w:rPr>
        <w:t>Кмратского</w:t>
      </w:r>
      <w:proofErr w:type="spellEnd"/>
      <w:r w:rsidR="00FE6AFF">
        <w:rPr>
          <w:color w:val="FF0000"/>
          <w:sz w:val="28"/>
          <w:szCs w:val="28"/>
        </w:rPr>
        <w:t xml:space="preserve"> района</w:t>
      </w:r>
      <w:r w:rsidRPr="00C4289C">
        <w:rPr>
          <w:color w:val="FF0000"/>
          <w:sz w:val="28"/>
          <w:szCs w:val="28"/>
        </w:rPr>
        <w:t>, сфера</w:t>
      </w:r>
      <w:r w:rsidR="00FE6AFF">
        <w:rPr>
          <w:color w:val="FF0000"/>
          <w:sz w:val="28"/>
          <w:szCs w:val="28"/>
        </w:rPr>
        <w:t xml:space="preserve"> – «публичная»</w:t>
      </w:r>
      <w:r w:rsidR="00164BE2">
        <w:rPr>
          <w:color w:val="FF0000"/>
          <w:sz w:val="28"/>
          <w:szCs w:val="28"/>
        </w:rPr>
        <w:t>»</w:t>
      </w:r>
      <w:r w:rsidR="00FE6AFF">
        <w:rPr>
          <w:color w:val="FF0000"/>
          <w:sz w:val="28"/>
          <w:szCs w:val="28"/>
        </w:rPr>
        <w:t xml:space="preserve">, </w:t>
      </w:r>
      <w:r w:rsidR="00500E58">
        <w:rPr>
          <w:color w:val="FF0000"/>
          <w:sz w:val="28"/>
          <w:szCs w:val="28"/>
        </w:rPr>
        <w:t xml:space="preserve"> </w:t>
      </w:r>
      <w:r w:rsidR="00500E58" w:rsidRPr="00500E58">
        <w:rPr>
          <w:sz w:val="28"/>
          <w:szCs w:val="28"/>
        </w:rPr>
        <w:t xml:space="preserve">для </w:t>
      </w:r>
      <w:r w:rsidR="00FE6AFF">
        <w:rPr>
          <w:sz w:val="28"/>
          <w:szCs w:val="28"/>
        </w:rPr>
        <w:t>строительства</w:t>
      </w:r>
      <w:r w:rsidR="00500E58" w:rsidRPr="00500E58">
        <w:rPr>
          <w:sz w:val="28"/>
          <w:szCs w:val="28"/>
        </w:rPr>
        <w:t xml:space="preserve"> придорожного кафе и</w:t>
      </w:r>
      <w:r w:rsidR="00FE6AFF">
        <w:rPr>
          <w:sz w:val="28"/>
          <w:szCs w:val="28"/>
        </w:rPr>
        <w:t xml:space="preserve"> автомобильной</w:t>
      </w:r>
      <w:r w:rsidR="00500E58" w:rsidRPr="00500E58">
        <w:rPr>
          <w:sz w:val="28"/>
          <w:szCs w:val="28"/>
        </w:rPr>
        <w:t xml:space="preserve"> стоянки</w:t>
      </w:r>
      <w:r w:rsidR="00FE6AFF">
        <w:rPr>
          <w:sz w:val="28"/>
          <w:szCs w:val="28"/>
        </w:rPr>
        <w:t>.</w:t>
      </w:r>
    </w:p>
    <w:p w14:paraId="44640498" w14:textId="77777777" w:rsidR="00C4289C" w:rsidRDefault="00C4289C" w:rsidP="00C4289C">
      <w:pPr>
        <w:spacing w:line="360" w:lineRule="auto"/>
        <w:jc w:val="center"/>
        <w:rPr>
          <w:b/>
          <w:sz w:val="28"/>
          <w:szCs w:val="28"/>
          <w:u w:val="single"/>
          <w:lang w:val="en-US"/>
        </w:rPr>
      </w:pPr>
      <w:r w:rsidRPr="00C4289C">
        <w:rPr>
          <w:b/>
          <w:sz w:val="28"/>
          <w:szCs w:val="28"/>
          <w:u w:val="single"/>
        </w:rPr>
        <w:t>Проект решения</w:t>
      </w:r>
      <w:r w:rsidRPr="00C4289C">
        <w:rPr>
          <w:b/>
          <w:sz w:val="28"/>
          <w:szCs w:val="28"/>
          <w:u w:val="single"/>
          <w:lang w:val="en-US"/>
        </w:rPr>
        <w:t>:</w:t>
      </w:r>
    </w:p>
    <w:p w14:paraId="4C111847" w14:textId="77777777" w:rsidR="00C4289C" w:rsidRDefault="00C4289C" w:rsidP="00C4289C">
      <w:pPr>
        <w:spacing w:line="360" w:lineRule="auto"/>
        <w:jc w:val="center"/>
        <w:rPr>
          <w:b/>
          <w:sz w:val="28"/>
          <w:szCs w:val="28"/>
          <w:u w:val="single"/>
          <w:lang w:val="en-US"/>
        </w:rPr>
      </w:pPr>
    </w:p>
    <w:p w14:paraId="46DD4C8F" w14:textId="77777777" w:rsidR="00C4289C" w:rsidRDefault="00A61868" w:rsidP="00FD3675">
      <w:pPr>
        <w:pStyle w:val="a6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Разрешить</w:t>
      </w:r>
      <w:r w:rsidR="00FE6AFF">
        <w:rPr>
          <w:sz w:val="28"/>
          <w:szCs w:val="28"/>
        </w:rPr>
        <w:t xml:space="preserve"> Совету с. Конгаз принять Решение о продаже земельного участка сельскохозяйственного назначения, расположенного</w:t>
      </w:r>
      <w:r w:rsidR="00C428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 к.к. 9622211116, </w:t>
      </w:r>
      <w:r w:rsidR="00C4289C">
        <w:rPr>
          <w:sz w:val="28"/>
          <w:szCs w:val="28"/>
        </w:rPr>
        <w:t>площадью 2,0 га</w:t>
      </w:r>
      <w:r>
        <w:rPr>
          <w:sz w:val="28"/>
          <w:szCs w:val="28"/>
        </w:rPr>
        <w:t>,</w:t>
      </w:r>
      <w:r w:rsidR="00C4289C">
        <w:rPr>
          <w:sz w:val="28"/>
          <w:szCs w:val="28"/>
        </w:rPr>
        <w:t xml:space="preserve"> из общей площади 6,5563 га</w:t>
      </w:r>
      <w:r w:rsidR="00C4289C" w:rsidRPr="00C4289C">
        <w:rPr>
          <w:sz w:val="28"/>
          <w:szCs w:val="28"/>
        </w:rPr>
        <w:t>;</w:t>
      </w:r>
    </w:p>
    <w:p w14:paraId="32CEF1F3" w14:textId="77777777" w:rsidR="00C4289C" w:rsidRPr="00C4289C" w:rsidRDefault="00A61868" w:rsidP="00FD3675">
      <w:pPr>
        <w:pStyle w:val="a6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Изменить</w:t>
      </w:r>
      <w:r w:rsidR="00C4289C">
        <w:rPr>
          <w:sz w:val="28"/>
          <w:szCs w:val="28"/>
        </w:rPr>
        <w:t xml:space="preserve"> порядок пользования </w:t>
      </w:r>
      <w:r>
        <w:rPr>
          <w:sz w:val="28"/>
          <w:szCs w:val="28"/>
        </w:rPr>
        <w:t>«</w:t>
      </w:r>
      <w:r w:rsidR="00C4289C">
        <w:rPr>
          <w:sz w:val="28"/>
          <w:szCs w:val="28"/>
        </w:rPr>
        <w:t>пастбище чистое</w:t>
      </w:r>
      <w:r>
        <w:rPr>
          <w:sz w:val="28"/>
          <w:szCs w:val="28"/>
        </w:rPr>
        <w:t>»</w:t>
      </w:r>
      <w:r w:rsidR="00C4289C">
        <w:rPr>
          <w:sz w:val="28"/>
          <w:szCs w:val="28"/>
        </w:rPr>
        <w:t xml:space="preserve"> на </w:t>
      </w:r>
      <w:r>
        <w:rPr>
          <w:sz w:val="28"/>
          <w:szCs w:val="28"/>
        </w:rPr>
        <w:t>«</w:t>
      </w:r>
      <w:proofErr w:type="spellStart"/>
      <w:r w:rsidR="00C4289C">
        <w:rPr>
          <w:sz w:val="28"/>
          <w:szCs w:val="28"/>
          <w:lang w:val="en-US"/>
        </w:rPr>
        <w:t>agricol</w:t>
      </w:r>
      <w:proofErr w:type="spellEnd"/>
      <w:r>
        <w:rPr>
          <w:sz w:val="28"/>
          <w:szCs w:val="28"/>
        </w:rPr>
        <w:t>»</w:t>
      </w:r>
      <w:r w:rsidR="00C4289C" w:rsidRPr="00C4289C">
        <w:rPr>
          <w:sz w:val="28"/>
          <w:szCs w:val="28"/>
        </w:rPr>
        <w:t>;</w:t>
      </w:r>
    </w:p>
    <w:p w14:paraId="4824D59D" w14:textId="77777777" w:rsidR="00C4289C" w:rsidRPr="00C4289C" w:rsidRDefault="00A61868" w:rsidP="00FD3675">
      <w:pPr>
        <w:pStyle w:val="a6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Изменить</w:t>
      </w:r>
      <w:r w:rsidR="00C4289C">
        <w:rPr>
          <w:sz w:val="28"/>
          <w:szCs w:val="28"/>
        </w:rPr>
        <w:t xml:space="preserve"> сферу </w:t>
      </w:r>
      <w:r>
        <w:rPr>
          <w:sz w:val="28"/>
          <w:szCs w:val="28"/>
        </w:rPr>
        <w:t>–«</w:t>
      </w:r>
      <w:r w:rsidR="00C4289C">
        <w:rPr>
          <w:sz w:val="28"/>
          <w:szCs w:val="28"/>
          <w:lang w:val="en-US"/>
        </w:rPr>
        <w:t>public</w:t>
      </w:r>
      <w:r>
        <w:rPr>
          <w:sz w:val="28"/>
          <w:szCs w:val="28"/>
        </w:rPr>
        <w:t>»</w:t>
      </w:r>
      <w:r w:rsidR="00C4289C" w:rsidRPr="00C4289C">
        <w:rPr>
          <w:sz w:val="28"/>
          <w:szCs w:val="28"/>
        </w:rPr>
        <w:t xml:space="preserve">   </w:t>
      </w:r>
      <w:r w:rsidR="00C4289C">
        <w:rPr>
          <w:sz w:val="28"/>
          <w:szCs w:val="28"/>
        </w:rPr>
        <w:t xml:space="preserve"> на </w:t>
      </w:r>
      <w:r>
        <w:rPr>
          <w:sz w:val="28"/>
          <w:szCs w:val="28"/>
        </w:rPr>
        <w:t>«</w:t>
      </w:r>
      <w:proofErr w:type="spellStart"/>
      <w:r w:rsidR="00C4289C">
        <w:rPr>
          <w:sz w:val="28"/>
          <w:szCs w:val="28"/>
          <w:lang w:val="en-US"/>
        </w:rPr>
        <w:t>privat</w:t>
      </w:r>
      <w:proofErr w:type="spellEnd"/>
      <w:r>
        <w:rPr>
          <w:sz w:val="28"/>
          <w:szCs w:val="28"/>
        </w:rPr>
        <w:t>»</w:t>
      </w:r>
      <w:r w:rsidR="00C4289C">
        <w:rPr>
          <w:sz w:val="28"/>
          <w:szCs w:val="28"/>
        </w:rPr>
        <w:t>.</w:t>
      </w:r>
    </w:p>
    <w:p w14:paraId="34CC7B84" w14:textId="77777777" w:rsidR="00A40E00" w:rsidRDefault="00A40E00" w:rsidP="00A40E00">
      <w:pPr>
        <w:spacing w:line="360" w:lineRule="auto"/>
        <w:jc w:val="both"/>
        <w:rPr>
          <w:b/>
          <w:i/>
          <w:sz w:val="28"/>
          <w:szCs w:val="28"/>
        </w:rPr>
      </w:pPr>
    </w:p>
    <w:p w14:paraId="26C301D7" w14:textId="1600B92C" w:rsidR="00A40E00" w:rsidRPr="00500E58" w:rsidRDefault="00A40E00" w:rsidP="00A40E00">
      <w:pPr>
        <w:spacing w:line="360" w:lineRule="auto"/>
        <w:jc w:val="both"/>
        <w:rPr>
          <w:sz w:val="28"/>
          <w:szCs w:val="28"/>
        </w:rPr>
      </w:pPr>
      <w:r w:rsidRPr="00FD3675">
        <w:rPr>
          <w:b/>
          <w:i/>
          <w:sz w:val="28"/>
          <w:szCs w:val="28"/>
        </w:rPr>
        <w:t>Второй вопрос</w:t>
      </w:r>
      <w:r>
        <w:rPr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«</w:t>
      </w:r>
      <w:r w:rsidRPr="00C4289C">
        <w:rPr>
          <w:color w:val="FF0000"/>
          <w:sz w:val="28"/>
          <w:szCs w:val="28"/>
        </w:rPr>
        <w:t xml:space="preserve"> О продаже </w:t>
      </w:r>
      <w:r>
        <w:rPr>
          <w:color w:val="FF0000"/>
          <w:sz w:val="28"/>
          <w:szCs w:val="28"/>
        </w:rPr>
        <w:t>земельного участка</w:t>
      </w:r>
      <w:r w:rsidRPr="00C4289C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сельскохозяйственного</w:t>
      </w:r>
      <w:r w:rsidRPr="00C4289C">
        <w:rPr>
          <w:color w:val="FF0000"/>
          <w:sz w:val="28"/>
          <w:szCs w:val="28"/>
        </w:rPr>
        <w:t xml:space="preserve"> назначения</w:t>
      </w:r>
      <w:r>
        <w:rPr>
          <w:color w:val="FF0000"/>
          <w:sz w:val="28"/>
          <w:szCs w:val="28"/>
        </w:rPr>
        <w:t>,</w:t>
      </w:r>
      <w:r w:rsidRPr="00FE6AFF">
        <w:rPr>
          <w:color w:val="FF0000"/>
          <w:sz w:val="28"/>
          <w:szCs w:val="28"/>
        </w:rPr>
        <w:t xml:space="preserve"> </w:t>
      </w:r>
      <w:r w:rsidRPr="00C4289C">
        <w:rPr>
          <w:color w:val="FF0000"/>
          <w:sz w:val="28"/>
          <w:szCs w:val="28"/>
        </w:rPr>
        <w:t xml:space="preserve">порядок пользования – </w:t>
      </w:r>
      <w:r>
        <w:rPr>
          <w:color w:val="FF0000"/>
          <w:sz w:val="28"/>
          <w:szCs w:val="28"/>
        </w:rPr>
        <w:t>«</w:t>
      </w:r>
      <w:r w:rsidRPr="00C4289C">
        <w:rPr>
          <w:color w:val="FF0000"/>
          <w:sz w:val="28"/>
          <w:szCs w:val="28"/>
        </w:rPr>
        <w:t>пастбище чистое</w:t>
      </w:r>
      <w:r>
        <w:rPr>
          <w:color w:val="FF0000"/>
          <w:sz w:val="28"/>
          <w:szCs w:val="28"/>
        </w:rPr>
        <w:t>»</w:t>
      </w:r>
      <w:r w:rsidRPr="00C4289C">
        <w:rPr>
          <w:color w:val="FF0000"/>
          <w:sz w:val="28"/>
          <w:szCs w:val="28"/>
        </w:rPr>
        <w:t>, публичной собственности</w:t>
      </w:r>
      <w:r>
        <w:rPr>
          <w:color w:val="FF0000"/>
          <w:sz w:val="28"/>
          <w:szCs w:val="28"/>
        </w:rPr>
        <w:t xml:space="preserve"> административно-территориальной единицы Конгаз, </w:t>
      </w:r>
      <w:proofErr w:type="spellStart"/>
      <w:r>
        <w:rPr>
          <w:color w:val="FF0000"/>
          <w:sz w:val="28"/>
          <w:szCs w:val="28"/>
        </w:rPr>
        <w:t>Кмратского</w:t>
      </w:r>
      <w:proofErr w:type="spellEnd"/>
      <w:r>
        <w:rPr>
          <w:color w:val="FF0000"/>
          <w:sz w:val="28"/>
          <w:szCs w:val="28"/>
        </w:rPr>
        <w:t xml:space="preserve"> района</w:t>
      </w:r>
      <w:r w:rsidRPr="00C4289C">
        <w:rPr>
          <w:color w:val="FF0000"/>
          <w:sz w:val="28"/>
          <w:szCs w:val="28"/>
        </w:rPr>
        <w:t>, сфера</w:t>
      </w:r>
      <w:r>
        <w:rPr>
          <w:color w:val="FF0000"/>
          <w:sz w:val="28"/>
          <w:szCs w:val="28"/>
        </w:rPr>
        <w:t xml:space="preserve"> – «</w:t>
      </w:r>
      <w:r w:rsidRPr="001A7112">
        <w:rPr>
          <w:color w:val="FF0000"/>
          <w:sz w:val="28"/>
          <w:szCs w:val="28"/>
        </w:rPr>
        <w:t>публичная»</w:t>
      </w:r>
      <w:r w:rsidRPr="00AC6B32">
        <w:rPr>
          <w:sz w:val="28"/>
          <w:szCs w:val="28"/>
        </w:rPr>
        <w:t xml:space="preserve">, </w:t>
      </w:r>
      <w:r w:rsidRPr="00500E58">
        <w:rPr>
          <w:sz w:val="28"/>
          <w:szCs w:val="28"/>
        </w:rPr>
        <w:t xml:space="preserve">для расположения </w:t>
      </w:r>
      <w:r w:rsidRPr="00AC6B32">
        <w:rPr>
          <w:sz w:val="28"/>
          <w:szCs w:val="28"/>
        </w:rPr>
        <w:t xml:space="preserve"> солнечных фотогальванических систем, при условии их </w:t>
      </w:r>
      <w:proofErr w:type="spellStart"/>
      <w:r w:rsidRPr="00AC6B32">
        <w:rPr>
          <w:sz w:val="28"/>
          <w:szCs w:val="28"/>
        </w:rPr>
        <w:t>залужения</w:t>
      </w:r>
      <w:proofErr w:type="spellEnd"/>
      <w:r w:rsidRPr="00AC6B32">
        <w:rPr>
          <w:sz w:val="28"/>
          <w:szCs w:val="28"/>
        </w:rPr>
        <w:t xml:space="preserve"> или осуществления деятельности с целью получения сельскохозяйственной продукции.</w:t>
      </w:r>
    </w:p>
    <w:p w14:paraId="222A4F7A" w14:textId="77777777" w:rsidR="00A40E00" w:rsidRPr="00C4289C" w:rsidRDefault="00A40E00" w:rsidP="00A40E00">
      <w:pPr>
        <w:spacing w:line="360" w:lineRule="auto"/>
        <w:rPr>
          <w:color w:val="FF0000"/>
          <w:sz w:val="28"/>
          <w:szCs w:val="28"/>
        </w:rPr>
      </w:pPr>
    </w:p>
    <w:p w14:paraId="121698CE" w14:textId="3FE930D8" w:rsidR="00A40E00" w:rsidRDefault="00A40E00" w:rsidP="00A40E00">
      <w:pPr>
        <w:spacing w:line="360" w:lineRule="auto"/>
        <w:jc w:val="center"/>
        <w:rPr>
          <w:b/>
          <w:sz w:val="28"/>
          <w:szCs w:val="28"/>
          <w:u w:val="single"/>
          <w:lang w:val="en-US"/>
        </w:rPr>
      </w:pPr>
      <w:r w:rsidRPr="00C4289C">
        <w:rPr>
          <w:b/>
          <w:sz w:val="28"/>
          <w:szCs w:val="28"/>
          <w:u w:val="single"/>
        </w:rPr>
        <w:t>Проект решения</w:t>
      </w:r>
      <w:r w:rsidRPr="00C4289C">
        <w:rPr>
          <w:b/>
          <w:sz w:val="28"/>
          <w:szCs w:val="28"/>
          <w:u w:val="single"/>
          <w:lang w:val="en-US"/>
        </w:rPr>
        <w:t>:</w:t>
      </w:r>
    </w:p>
    <w:p w14:paraId="07F0E12B" w14:textId="77777777" w:rsidR="00A40E00" w:rsidRDefault="00A40E00" w:rsidP="00A40E00">
      <w:pPr>
        <w:pStyle w:val="a6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Разрешить Совету с. Конгаз принять Решение о продаже земельного участка сельскохозяйственного назначения, расположенного</w:t>
      </w:r>
      <w:r w:rsidRPr="00AC6B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 </w:t>
      </w:r>
      <w:proofErr w:type="spellStart"/>
      <w:r>
        <w:rPr>
          <w:sz w:val="28"/>
          <w:szCs w:val="28"/>
        </w:rPr>
        <w:t>к.к</w:t>
      </w:r>
      <w:proofErr w:type="spellEnd"/>
      <w:r>
        <w:rPr>
          <w:sz w:val="28"/>
          <w:szCs w:val="28"/>
        </w:rPr>
        <w:t>. 9622318445, площадью 116,91 га</w:t>
      </w:r>
      <w:r w:rsidRPr="00C4289C">
        <w:rPr>
          <w:sz w:val="28"/>
          <w:szCs w:val="28"/>
        </w:rPr>
        <w:t>;</w:t>
      </w:r>
    </w:p>
    <w:p w14:paraId="3EFAE94A" w14:textId="77777777" w:rsidR="00A40E00" w:rsidRPr="00C4289C" w:rsidRDefault="00A40E00" w:rsidP="00A40E00">
      <w:pPr>
        <w:pStyle w:val="a6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Изменить порядок пользования «пастбище чистое» на «</w:t>
      </w:r>
      <w:proofErr w:type="spellStart"/>
      <w:r>
        <w:rPr>
          <w:sz w:val="28"/>
          <w:szCs w:val="28"/>
          <w:lang w:val="en-US"/>
        </w:rPr>
        <w:t>agricol</w:t>
      </w:r>
      <w:proofErr w:type="spellEnd"/>
      <w:r>
        <w:rPr>
          <w:sz w:val="28"/>
          <w:szCs w:val="28"/>
        </w:rPr>
        <w:t>»</w:t>
      </w:r>
      <w:r w:rsidRPr="00C4289C">
        <w:rPr>
          <w:sz w:val="28"/>
          <w:szCs w:val="28"/>
        </w:rPr>
        <w:t xml:space="preserve"> ;</w:t>
      </w:r>
    </w:p>
    <w:p w14:paraId="3AD49E57" w14:textId="77777777" w:rsidR="00A40E00" w:rsidRPr="00C4289C" w:rsidRDefault="00A40E00" w:rsidP="00A40E00">
      <w:pPr>
        <w:pStyle w:val="a6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Изменить сферу «</w:t>
      </w:r>
      <w:r w:rsidRPr="00C4289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public</w:t>
      </w:r>
      <w:r>
        <w:rPr>
          <w:sz w:val="28"/>
          <w:szCs w:val="28"/>
        </w:rPr>
        <w:t>»</w:t>
      </w:r>
      <w:r w:rsidRPr="00C4289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на «</w:t>
      </w:r>
      <w:proofErr w:type="spellStart"/>
      <w:r>
        <w:rPr>
          <w:sz w:val="28"/>
          <w:szCs w:val="28"/>
          <w:lang w:val="en-US"/>
        </w:rPr>
        <w:t>privat</w:t>
      </w:r>
      <w:proofErr w:type="spellEnd"/>
      <w:r>
        <w:rPr>
          <w:sz w:val="28"/>
          <w:szCs w:val="28"/>
        </w:rPr>
        <w:t>».</w:t>
      </w:r>
    </w:p>
    <w:p w14:paraId="285BB37C" w14:textId="77777777" w:rsidR="00C4289C" w:rsidRDefault="00C4289C" w:rsidP="00A40E00">
      <w:pPr>
        <w:rPr>
          <w:b/>
          <w:sz w:val="28"/>
          <w:szCs w:val="28"/>
          <w:u w:val="single"/>
        </w:rPr>
      </w:pPr>
    </w:p>
    <w:p w14:paraId="61017582" w14:textId="77777777" w:rsidR="00C4289C" w:rsidRPr="00FD3675" w:rsidRDefault="008C1070" w:rsidP="00FD3675">
      <w:pPr>
        <w:spacing w:line="360" w:lineRule="auto"/>
        <w:jc w:val="both"/>
        <w:rPr>
          <w:color w:val="FF0000"/>
          <w:sz w:val="28"/>
          <w:szCs w:val="28"/>
        </w:rPr>
      </w:pPr>
      <w:r w:rsidRPr="00FD3675">
        <w:rPr>
          <w:b/>
          <w:i/>
          <w:sz w:val="28"/>
          <w:szCs w:val="28"/>
        </w:rPr>
        <w:t>Третий</w:t>
      </w:r>
      <w:r w:rsidR="00C4289C" w:rsidRPr="00FD3675">
        <w:rPr>
          <w:b/>
          <w:i/>
          <w:sz w:val="28"/>
          <w:szCs w:val="28"/>
        </w:rPr>
        <w:t xml:space="preserve"> вопрос</w:t>
      </w:r>
      <w:r w:rsidR="00C4289C">
        <w:rPr>
          <w:sz w:val="28"/>
          <w:szCs w:val="28"/>
        </w:rPr>
        <w:t xml:space="preserve"> </w:t>
      </w:r>
      <w:r w:rsidR="00FD3675">
        <w:rPr>
          <w:color w:val="FF0000"/>
          <w:sz w:val="28"/>
          <w:szCs w:val="28"/>
        </w:rPr>
        <w:t>«Об аренде земельного участка</w:t>
      </w:r>
      <w:r w:rsidR="00FD3675" w:rsidRPr="00C4289C">
        <w:rPr>
          <w:color w:val="FF0000"/>
          <w:sz w:val="28"/>
          <w:szCs w:val="28"/>
        </w:rPr>
        <w:t xml:space="preserve"> </w:t>
      </w:r>
      <w:r w:rsidR="00FD3675">
        <w:rPr>
          <w:color w:val="FF0000"/>
          <w:sz w:val="28"/>
          <w:szCs w:val="28"/>
        </w:rPr>
        <w:t>сельскохозяйственного</w:t>
      </w:r>
      <w:r w:rsidR="00FD3675" w:rsidRPr="00C4289C">
        <w:rPr>
          <w:color w:val="FF0000"/>
          <w:sz w:val="28"/>
          <w:szCs w:val="28"/>
        </w:rPr>
        <w:t xml:space="preserve"> назначения</w:t>
      </w:r>
      <w:r w:rsidR="00FD3675">
        <w:rPr>
          <w:color w:val="FF0000"/>
          <w:sz w:val="28"/>
          <w:szCs w:val="28"/>
        </w:rPr>
        <w:t>,</w:t>
      </w:r>
      <w:r w:rsidR="00FD3675" w:rsidRPr="00FE6AFF">
        <w:rPr>
          <w:color w:val="FF0000"/>
          <w:sz w:val="28"/>
          <w:szCs w:val="28"/>
        </w:rPr>
        <w:t xml:space="preserve"> </w:t>
      </w:r>
      <w:r w:rsidR="00FD3675" w:rsidRPr="00C4289C">
        <w:rPr>
          <w:color w:val="FF0000"/>
          <w:sz w:val="28"/>
          <w:szCs w:val="28"/>
        </w:rPr>
        <w:t xml:space="preserve">порядок пользования – </w:t>
      </w:r>
      <w:r w:rsidR="00FD3675">
        <w:rPr>
          <w:color w:val="FF0000"/>
          <w:sz w:val="28"/>
          <w:szCs w:val="28"/>
        </w:rPr>
        <w:t>«пастбище»</w:t>
      </w:r>
      <w:r w:rsidR="00FD3675" w:rsidRPr="00C4289C">
        <w:rPr>
          <w:color w:val="FF0000"/>
          <w:sz w:val="28"/>
          <w:szCs w:val="28"/>
        </w:rPr>
        <w:t>, публичной собственности</w:t>
      </w:r>
      <w:r w:rsidR="00FD3675">
        <w:rPr>
          <w:color w:val="FF0000"/>
          <w:sz w:val="28"/>
          <w:szCs w:val="28"/>
        </w:rPr>
        <w:t xml:space="preserve"> административно-территориальной единицы Конгаз, </w:t>
      </w:r>
      <w:proofErr w:type="spellStart"/>
      <w:r w:rsidR="00FD3675">
        <w:rPr>
          <w:color w:val="FF0000"/>
          <w:sz w:val="28"/>
          <w:szCs w:val="28"/>
        </w:rPr>
        <w:t>Комратского</w:t>
      </w:r>
      <w:proofErr w:type="spellEnd"/>
      <w:r w:rsidR="00FD3675">
        <w:rPr>
          <w:color w:val="FF0000"/>
          <w:sz w:val="28"/>
          <w:szCs w:val="28"/>
        </w:rPr>
        <w:t xml:space="preserve"> района</w:t>
      </w:r>
      <w:r w:rsidR="00FD3675" w:rsidRPr="00C4289C">
        <w:rPr>
          <w:color w:val="FF0000"/>
          <w:sz w:val="28"/>
          <w:szCs w:val="28"/>
        </w:rPr>
        <w:t>, сфера</w:t>
      </w:r>
      <w:r w:rsidR="00FD3675">
        <w:rPr>
          <w:color w:val="FF0000"/>
          <w:sz w:val="28"/>
          <w:szCs w:val="28"/>
        </w:rPr>
        <w:t xml:space="preserve"> – «публичная»», </w:t>
      </w:r>
      <w:r w:rsidR="00500E58" w:rsidRPr="00500E58">
        <w:rPr>
          <w:sz w:val="28"/>
          <w:szCs w:val="28"/>
        </w:rPr>
        <w:t xml:space="preserve">для посева </w:t>
      </w:r>
      <w:r w:rsidR="00450CAD">
        <w:rPr>
          <w:sz w:val="28"/>
          <w:szCs w:val="28"/>
        </w:rPr>
        <w:t>с/х</w:t>
      </w:r>
      <w:r w:rsidR="00500E58" w:rsidRPr="00500E58">
        <w:rPr>
          <w:sz w:val="28"/>
          <w:szCs w:val="28"/>
        </w:rPr>
        <w:t xml:space="preserve"> культур</w:t>
      </w:r>
      <w:r w:rsidR="00FD3675">
        <w:rPr>
          <w:sz w:val="28"/>
          <w:szCs w:val="28"/>
        </w:rPr>
        <w:t>, сроком аренды на 10 лет.</w:t>
      </w:r>
    </w:p>
    <w:p w14:paraId="1005F7C9" w14:textId="77777777" w:rsidR="00C4289C" w:rsidRPr="00500E58" w:rsidRDefault="00C4289C" w:rsidP="00C4289C">
      <w:pPr>
        <w:spacing w:line="360" w:lineRule="auto"/>
        <w:rPr>
          <w:sz w:val="28"/>
          <w:szCs w:val="28"/>
        </w:rPr>
      </w:pPr>
    </w:p>
    <w:p w14:paraId="4FFFA1A6" w14:textId="77777777" w:rsidR="00C4289C" w:rsidRDefault="00C4289C" w:rsidP="00C4289C">
      <w:pPr>
        <w:jc w:val="center"/>
        <w:rPr>
          <w:b/>
          <w:sz w:val="28"/>
          <w:szCs w:val="28"/>
          <w:u w:val="single"/>
          <w:lang w:val="en-US"/>
        </w:rPr>
      </w:pPr>
      <w:r w:rsidRPr="00C4289C">
        <w:rPr>
          <w:b/>
          <w:sz w:val="28"/>
          <w:szCs w:val="28"/>
          <w:u w:val="single"/>
        </w:rPr>
        <w:t>Проект решения</w:t>
      </w:r>
      <w:r w:rsidRPr="00C4289C">
        <w:rPr>
          <w:b/>
          <w:sz w:val="28"/>
          <w:szCs w:val="28"/>
          <w:u w:val="single"/>
          <w:lang w:val="en-US"/>
        </w:rPr>
        <w:t>:</w:t>
      </w:r>
    </w:p>
    <w:p w14:paraId="1CE95006" w14:textId="77777777" w:rsidR="00C4289C" w:rsidRDefault="00C4289C" w:rsidP="00C4289C">
      <w:pPr>
        <w:jc w:val="center"/>
        <w:rPr>
          <w:b/>
          <w:sz w:val="28"/>
          <w:szCs w:val="28"/>
          <w:u w:val="single"/>
          <w:lang w:val="en-US"/>
        </w:rPr>
      </w:pPr>
    </w:p>
    <w:p w14:paraId="3DAFAD2D" w14:textId="77777777" w:rsidR="00C4289C" w:rsidRDefault="00FD3675" w:rsidP="00C4289C">
      <w:pPr>
        <w:pStyle w:val="a6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Разрешить Совету с. Конгаз принять Решение о сдаче</w:t>
      </w:r>
      <w:r w:rsidR="00C4289C">
        <w:rPr>
          <w:sz w:val="28"/>
          <w:szCs w:val="28"/>
        </w:rPr>
        <w:t xml:space="preserve"> в аренду  </w:t>
      </w:r>
      <w:r>
        <w:rPr>
          <w:sz w:val="28"/>
          <w:szCs w:val="28"/>
        </w:rPr>
        <w:t>земельного участка</w:t>
      </w:r>
      <w:r w:rsidR="00C428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сельскохозяйственного назначения,</w:t>
      </w:r>
      <w:r w:rsidRPr="00FD3675">
        <w:rPr>
          <w:sz w:val="28"/>
          <w:szCs w:val="28"/>
        </w:rPr>
        <w:t xml:space="preserve"> </w:t>
      </w:r>
      <w:r>
        <w:rPr>
          <w:sz w:val="28"/>
          <w:szCs w:val="28"/>
        </w:rPr>
        <w:t>с порядком</w:t>
      </w:r>
      <w:r w:rsidRPr="00FD3675">
        <w:rPr>
          <w:sz w:val="28"/>
          <w:szCs w:val="28"/>
        </w:rPr>
        <w:t xml:space="preserve"> пользования – «пастбище», публичной собственности административно-территориальной единицы Конгаз, </w:t>
      </w:r>
      <w:proofErr w:type="spellStart"/>
      <w:r w:rsidRPr="00FD3675">
        <w:rPr>
          <w:sz w:val="28"/>
          <w:szCs w:val="28"/>
        </w:rPr>
        <w:t>Комратского</w:t>
      </w:r>
      <w:proofErr w:type="spellEnd"/>
      <w:r w:rsidRPr="00FD3675">
        <w:rPr>
          <w:sz w:val="28"/>
          <w:szCs w:val="28"/>
        </w:rPr>
        <w:t xml:space="preserve"> района, сфера – «публичная»», расположенного</w:t>
      </w:r>
      <w:r>
        <w:rPr>
          <w:sz w:val="28"/>
          <w:szCs w:val="28"/>
        </w:rPr>
        <w:t xml:space="preserve"> под к.к. 9622318445, </w:t>
      </w:r>
      <w:r w:rsidR="00C4289C">
        <w:rPr>
          <w:sz w:val="28"/>
          <w:szCs w:val="28"/>
        </w:rPr>
        <w:t>площадью 50,0 га</w:t>
      </w:r>
      <w:r>
        <w:rPr>
          <w:sz w:val="28"/>
          <w:szCs w:val="28"/>
        </w:rPr>
        <w:t>,</w:t>
      </w:r>
      <w:r w:rsidR="00C4289C">
        <w:rPr>
          <w:sz w:val="28"/>
          <w:szCs w:val="28"/>
        </w:rPr>
        <w:t xml:space="preserve"> из общей площади 116,91 га</w:t>
      </w:r>
      <w:r>
        <w:rPr>
          <w:sz w:val="28"/>
          <w:szCs w:val="28"/>
        </w:rPr>
        <w:t>, со сроком аренды 10 лет</w:t>
      </w:r>
      <w:r w:rsidR="00C4289C" w:rsidRPr="00C4289C">
        <w:rPr>
          <w:sz w:val="28"/>
          <w:szCs w:val="28"/>
        </w:rPr>
        <w:t>;</w:t>
      </w:r>
    </w:p>
    <w:p w14:paraId="17937DA1" w14:textId="77777777" w:rsidR="00450CAD" w:rsidRPr="00C4289C" w:rsidRDefault="00450CAD" w:rsidP="00450CAD">
      <w:pPr>
        <w:pStyle w:val="a6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Изменить порядок пользования «пастбище» на «</w:t>
      </w:r>
      <w:proofErr w:type="spellStart"/>
      <w:r>
        <w:rPr>
          <w:sz w:val="28"/>
          <w:szCs w:val="28"/>
          <w:lang w:val="en-US"/>
        </w:rPr>
        <w:t>agricol</w:t>
      </w:r>
      <w:proofErr w:type="spellEnd"/>
      <w:r>
        <w:rPr>
          <w:sz w:val="28"/>
          <w:szCs w:val="28"/>
        </w:rPr>
        <w:t>»</w:t>
      </w:r>
      <w:r w:rsidRPr="00C4289C">
        <w:rPr>
          <w:sz w:val="28"/>
          <w:szCs w:val="28"/>
        </w:rPr>
        <w:t>;</w:t>
      </w:r>
    </w:p>
    <w:p w14:paraId="10473AA5" w14:textId="77777777" w:rsidR="00C4289C" w:rsidRDefault="00C4289C" w:rsidP="00C4289C">
      <w:pPr>
        <w:spacing w:line="360" w:lineRule="auto"/>
        <w:jc w:val="both"/>
        <w:rPr>
          <w:sz w:val="28"/>
          <w:szCs w:val="28"/>
        </w:rPr>
      </w:pPr>
    </w:p>
    <w:p w14:paraId="70097379" w14:textId="77777777" w:rsidR="007871C6" w:rsidRDefault="007871C6" w:rsidP="00C4289C">
      <w:pPr>
        <w:spacing w:line="360" w:lineRule="auto"/>
        <w:jc w:val="both"/>
        <w:rPr>
          <w:sz w:val="28"/>
          <w:szCs w:val="28"/>
        </w:rPr>
      </w:pPr>
    </w:p>
    <w:p w14:paraId="359FDEF8" w14:textId="77777777" w:rsidR="007871C6" w:rsidRDefault="007871C6" w:rsidP="00C4289C">
      <w:pPr>
        <w:spacing w:line="360" w:lineRule="auto"/>
        <w:jc w:val="both"/>
        <w:rPr>
          <w:sz w:val="28"/>
          <w:szCs w:val="28"/>
        </w:rPr>
      </w:pPr>
    </w:p>
    <w:p w14:paraId="5139AD3B" w14:textId="77777777" w:rsidR="007871C6" w:rsidRPr="00BC03F6" w:rsidRDefault="007871C6" w:rsidP="00BC03F6">
      <w:pPr>
        <w:spacing w:line="360" w:lineRule="auto"/>
        <w:jc w:val="center"/>
        <w:rPr>
          <w:b/>
          <w:i/>
          <w:color w:val="FF0000"/>
          <w:sz w:val="28"/>
          <w:szCs w:val="28"/>
          <w:u w:val="single"/>
        </w:rPr>
      </w:pPr>
      <w:r w:rsidRPr="00AC6B32">
        <w:rPr>
          <w:b/>
          <w:i/>
          <w:color w:val="FF0000"/>
          <w:sz w:val="28"/>
          <w:szCs w:val="28"/>
          <w:u w:val="single"/>
        </w:rPr>
        <w:t>Пояснительная записка</w:t>
      </w:r>
    </w:p>
    <w:p w14:paraId="2CB781CF" w14:textId="77777777" w:rsidR="007871C6" w:rsidRDefault="007871C6" w:rsidP="00C4289C">
      <w:pPr>
        <w:spacing w:line="360" w:lineRule="auto"/>
        <w:jc w:val="both"/>
        <w:rPr>
          <w:sz w:val="28"/>
          <w:szCs w:val="28"/>
        </w:rPr>
      </w:pPr>
    </w:p>
    <w:p w14:paraId="16FB9FB8" w14:textId="77777777" w:rsidR="00AC6B32" w:rsidRDefault="007871C6" w:rsidP="00AC6B32">
      <w:pPr>
        <w:spacing w:line="276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AC6B32">
        <w:rPr>
          <w:b/>
          <w:bCs/>
          <w:sz w:val="28"/>
          <w:szCs w:val="28"/>
          <w:shd w:val="clear" w:color="auto" w:fill="FFFFFF"/>
        </w:rPr>
        <w:t>Пастбище</w:t>
      </w:r>
      <w:r w:rsidR="00AC6B32">
        <w:rPr>
          <w:sz w:val="28"/>
          <w:szCs w:val="28"/>
          <w:shd w:val="clear" w:color="auto" w:fill="FFFFFF"/>
        </w:rPr>
        <w:t xml:space="preserve"> - </w:t>
      </w:r>
      <w:hyperlink r:id="rId8" w:tooltip="Сельское хозяйство" w:history="1">
        <w:r w:rsidRPr="00AC6B32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>сельскохозяйственное</w:t>
        </w:r>
      </w:hyperlink>
      <w:r w:rsidR="00AC6B32" w:rsidRPr="00AC6B32">
        <w:rPr>
          <w:sz w:val="28"/>
          <w:szCs w:val="28"/>
          <w:shd w:val="clear" w:color="auto" w:fill="FFFFFF"/>
        </w:rPr>
        <w:t xml:space="preserve"> угодье </w:t>
      </w:r>
      <w:r w:rsidRPr="00AC6B32">
        <w:rPr>
          <w:sz w:val="28"/>
          <w:szCs w:val="28"/>
          <w:shd w:val="clear" w:color="auto" w:fill="FFFFFF"/>
        </w:rPr>
        <w:t>с</w:t>
      </w:r>
      <w:r w:rsidR="00AC6B32" w:rsidRPr="00AC6B32">
        <w:rPr>
          <w:sz w:val="28"/>
          <w:szCs w:val="28"/>
          <w:shd w:val="clear" w:color="auto" w:fill="FFFFFF"/>
        </w:rPr>
        <w:t xml:space="preserve"> </w:t>
      </w:r>
      <w:hyperlink r:id="rId9" w:tooltip="Травянистые растения" w:history="1">
        <w:r w:rsidRPr="00AC6B32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>травянистой растительностью</w:t>
        </w:r>
      </w:hyperlink>
      <w:r w:rsidRPr="00AC6B32">
        <w:rPr>
          <w:sz w:val="28"/>
          <w:szCs w:val="28"/>
          <w:shd w:val="clear" w:color="auto" w:fill="FFFFFF"/>
        </w:rPr>
        <w:t>, используемое для выпаса</w:t>
      </w:r>
      <w:r w:rsidR="00AC6B32" w:rsidRPr="00AC6B32">
        <w:rPr>
          <w:sz w:val="28"/>
          <w:szCs w:val="28"/>
          <w:shd w:val="clear" w:color="auto" w:fill="FFFFFF"/>
        </w:rPr>
        <w:t xml:space="preserve"> </w:t>
      </w:r>
      <w:hyperlink r:id="rId10" w:tooltip="Травоядные" w:history="1">
        <w:r w:rsidRPr="00AC6B32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>травоядных</w:t>
        </w:r>
      </w:hyperlink>
      <w:r w:rsidR="00AC6B32">
        <w:rPr>
          <w:sz w:val="28"/>
          <w:szCs w:val="28"/>
          <w:shd w:val="clear" w:color="auto" w:fill="FFFFFF"/>
        </w:rPr>
        <w:t xml:space="preserve"> животных </w:t>
      </w:r>
      <w:r w:rsidRPr="00AC6B32">
        <w:rPr>
          <w:sz w:val="28"/>
          <w:szCs w:val="28"/>
          <w:shd w:val="clear" w:color="auto" w:fill="FFFFFF"/>
        </w:rPr>
        <w:t>и для сенокошения. Наряду с выпасом скота</w:t>
      </w:r>
      <w:r w:rsidR="00AC6B32">
        <w:rPr>
          <w:sz w:val="28"/>
          <w:szCs w:val="28"/>
          <w:shd w:val="clear" w:color="auto" w:fill="FFFFFF"/>
        </w:rPr>
        <w:t>,</w:t>
      </w:r>
      <w:r w:rsidRPr="00AC6B32">
        <w:rPr>
          <w:sz w:val="28"/>
          <w:szCs w:val="28"/>
          <w:shd w:val="clear" w:color="auto" w:fill="FFFFFF"/>
        </w:rPr>
        <w:t xml:space="preserve"> пастбище используется пчеловодами для устройства пасеки. </w:t>
      </w:r>
    </w:p>
    <w:p w14:paraId="4E2B0E30" w14:textId="77777777" w:rsidR="007871C6" w:rsidRPr="00AC6B32" w:rsidRDefault="00AC6B32" w:rsidP="00AC6B32">
      <w:pPr>
        <w:spacing w:line="276" w:lineRule="auto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Пастбищные угодья</w:t>
      </w:r>
      <w:r w:rsidR="007871C6" w:rsidRPr="00AC6B32">
        <w:rPr>
          <w:sz w:val="28"/>
          <w:szCs w:val="28"/>
          <w:shd w:val="clear" w:color="auto" w:fill="FFFFFF"/>
        </w:rPr>
        <w:t xml:space="preserve"> является основным источником пищи животных, таких как </w:t>
      </w:r>
      <w:proofErr w:type="spellStart"/>
      <w:r>
        <w:rPr>
          <w:sz w:val="28"/>
          <w:szCs w:val="28"/>
          <w:shd w:val="clear" w:color="auto" w:fill="FFFFFF"/>
        </w:rPr>
        <w:t>мелко</w:t>
      </w:r>
      <w:hyperlink r:id="rId11" w:tooltip="Рогатый скот" w:history="1">
        <w:r w:rsidR="007871C6" w:rsidRPr="00AC6B32">
          <w:rPr>
            <w:sz w:val="28"/>
            <w:szCs w:val="28"/>
            <w:shd w:val="clear" w:color="auto" w:fill="FFFFFF"/>
          </w:rPr>
          <w:t>рогатый</w:t>
        </w:r>
        <w:proofErr w:type="spellEnd"/>
        <w:r w:rsidR="007871C6" w:rsidRPr="00AC6B32">
          <w:rPr>
            <w:sz w:val="28"/>
            <w:szCs w:val="28"/>
            <w:shd w:val="clear" w:color="auto" w:fill="FFFFFF"/>
          </w:rPr>
          <w:t xml:space="preserve"> скот</w:t>
        </w:r>
      </w:hyperlink>
      <w:r w:rsidR="007871C6" w:rsidRPr="00AC6B32">
        <w:rPr>
          <w:sz w:val="28"/>
          <w:szCs w:val="28"/>
          <w:shd w:val="clear" w:color="auto" w:fill="FFFFFF"/>
        </w:rPr>
        <w:t>, крупнорогатый скот, лошади</w:t>
      </w:r>
      <w:r>
        <w:rPr>
          <w:sz w:val="28"/>
          <w:szCs w:val="28"/>
          <w:shd w:val="clear" w:color="auto" w:fill="FFFFFF"/>
        </w:rPr>
        <w:t xml:space="preserve"> и ослы. Пастбищные угодья, расположенные на территории </w:t>
      </w:r>
      <w:r w:rsidR="007871C6" w:rsidRPr="00AC6B32">
        <w:rPr>
          <w:sz w:val="28"/>
          <w:szCs w:val="28"/>
          <w:shd w:val="clear" w:color="auto" w:fill="FFFFFF"/>
        </w:rPr>
        <w:t xml:space="preserve"> с. Конгаз</w:t>
      </w:r>
      <w:r>
        <w:rPr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sz w:val="28"/>
          <w:szCs w:val="28"/>
          <w:shd w:val="clear" w:color="auto" w:fill="FFFFFF"/>
        </w:rPr>
        <w:t>Комратского</w:t>
      </w:r>
      <w:proofErr w:type="spellEnd"/>
      <w:r>
        <w:rPr>
          <w:sz w:val="28"/>
          <w:szCs w:val="28"/>
          <w:shd w:val="clear" w:color="auto" w:fill="FFFFFF"/>
        </w:rPr>
        <w:t xml:space="preserve"> района используются</w:t>
      </w:r>
      <w:r w:rsidR="007871C6" w:rsidRPr="00AC6B32">
        <w:rPr>
          <w:sz w:val="28"/>
          <w:szCs w:val="28"/>
          <w:shd w:val="clear" w:color="auto" w:fill="FFFFFF"/>
        </w:rPr>
        <w:t xml:space="preserve"> для </w:t>
      </w:r>
      <w:hyperlink r:id="rId12" w:history="1">
        <w:r w:rsidR="007871C6" w:rsidRPr="00AC6B32">
          <w:rPr>
            <w:rStyle w:val="a7"/>
            <w:color w:val="auto"/>
            <w:sz w:val="28"/>
            <w:szCs w:val="28"/>
            <w:shd w:val="clear" w:color="auto" w:fill="FFFFFF"/>
          </w:rPr>
          <w:t>выпаса</w:t>
        </w:r>
      </w:hyperlink>
      <w:r>
        <w:rPr>
          <w:sz w:val="28"/>
          <w:szCs w:val="28"/>
          <w:shd w:val="clear" w:color="auto" w:fill="FFFFFF"/>
        </w:rPr>
        <w:t xml:space="preserve"> животных. </w:t>
      </w:r>
      <w:r w:rsidR="007871C6" w:rsidRPr="00AC6B32">
        <w:rPr>
          <w:sz w:val="28"/>
          <w:szCs w:val="28"/>
          <w:shd w:val="clear" w:color="auto" w:fill="FFFFFF"/>
        </w:rPr>
        <w:t xml:space="preserve">Выпас скота  начинается </w:t>
      </w:r>
      <w:r>
        <w:rPr>
          <w:sz w:val="28"/>
          <w:szCs w:val="28"/>
          <w:shd w:val="clear" w:color="auto" w:fill="FFFFFF"/>
        </w:rPr>
        <w:t>с Решения Совета №……</w:t>
      </w:r>
      <w:r w:rsidR="007871C6" w:rsidRPr="00AC6B32">
        <w:rPr>
          <w:sz w:val="28"/>
          <w:szCs w:val="28"/>
          <w:shd w:val="clear" w:color="auto" w:fill="FFFFFF"/>
        </w:rPr>
        <w:t xml:space="preserve"> не ранее последней декады апреля или первой декады мая, когда почва подсыхает, температура воздуха ночью не опускается ниже +5 градусов. Период выпаса завершается в первой декаде ноября или за один месяц до понижения среднесуточной тем</w:t>
      </w:r>
      <w:r>
        <w:rPr>
          <w:sz w:val="28"/>
          <w:szCs w:val="28"/>
          <w:shd w:val="clear" w:color="auto" w:fill="FFFFFF"/>
        </w:rPr>
        <w:t>пературы воздуха до 0 градусов, с</w:t>
      </w:r>
      <w:r w:rsidR="007871C6" w:rsidRPr="00AC6B32">
        <w:rPr>
          <w:sz w:val="28"/>
          <w:szCs w:val="28"/>
          <w:shd w:val="clear" w:color="auto" w:fill="FFFFFF"/>
        </w:rPr>
        <w:t xml:space="preserve">огласно </w:t>
      </w:r>
      <w:r>
        <w:rPr>
          <w:sz w:val="28"/>
          <w:szCs w:val="28"/>
        </w:rPr>
        <w:t xml:space="preserve">Постановления Правительства Республики </w:t>
      </w:r>
      <w:r>
        <w:rPr>
          <w:sz w:val="28"/>
          <w:szCs w:val="28"/>
        </w:rPr>
        <w:lastRenderedPageBreak/>
        <w:t>Молдова №667 23.07.2010 г. «Об утверждении Положения «О пастьбе и сенокошении»».</w:t>
      </w:r>
    </w:p>
    <w:p w14:paraId="64CC380E" w14:textId="77777777" w:rsidR="00B0110D" w:rsidRDefault="00457BB8" w:rsidP="00AC6B32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 w:rsidRPr="00AC6B32">
        <w:rPr>
          <w:sz w:val="28"/>
          <w:szCs w:val="28"/>
          <w:shd w:val="clear" w:color="auto" w:fill="FFFFFF"/>
        </w:rPr>
        <w:tab/>
      </w:r>
      <w:r w:rsidR="00AC6B32">
        <w:rPr>
          <w:sz w:val="28"/>
          <w:szCs w:val="28"/>
          <w:shd w:val="clear" w:color="auto" w:fill="FFFFFF"/>
        </w:rPr>
        <w:t>По данным годового земел</w:t>
      </w:r>
      <w:r w:rsidR="006D2677">
        <w:rPr>
          <w:sz w:val="28"/>
          <w:szCs w:val="28"/>
          <w:shd w:val="clear" w:color="auto" w:fill="FFFFFF"/>
        </w:rPr>
        <w:t>ьного отчета на 01.01.2022г.,</w:t>
      </w:r>
      <w:r w:rsidRPr="00AC6B32">
        <w:rPr>
          <w:sz w:val="28"/>
          <w:szCs w:val="28"/>
          <w:shd w:val="clear" w:color="auto" w:fill="FFFFFF"/>
        </w:rPr>
        <w:t xml:space="preserve"> в с. Конгаз</w:t>
      </w:r>
      <w:r w:rsidR="00AC6B32">
        <w:rPr>
          <w:sz w:val="28"/>
          <w:szCs w:val="28"/>
          <w:shd w:val="clear" w:color="auto" w:fill="FFFFFF"/>
        </w:rPr>
        <w:t xml:space="preserve">, </w:t>
      </w:r>
      <w:proofErr w:type="spellStart"/>
      <w:r w:rsidR="00AC6B32">
        <w:rPr>
          <w:sz w:val="28"/>
          <w:szCs w:val="28"/>
          <w:shd w:val="clear" w:color="auto" w:fill="FFFFFF"/>
        </w:rPr>
        <w:t>Комратского</w:t>
      </w:r>
      <w:proofErr w:type="spellEnd"/>
      <w:r w:rsidR="00AC6B32">
        <w:rPr>
          <w:sz w:val="28"/>
          <w:szCs w:val="28"/>
          <w:shd w:val="clear" w:color="auto" w:fill="FFFFFF"/>
        </w:rPr>
        <w:t xml:space="preserve"> района,</w:t>
      </w:r>
      <w:r w:rsidRPr="00AC6B32">
        <w:rPr>
          <w:sz w:val="28"/>
          <w:szCs w:val="28"/>
          <w:shd w:val="clear" w:color="auto" w:fill="FFFFFF"/>
        </w:rPr>
        <w:t xml:space="preserve"> </w:t>
      </w:r>
      <w:r w:rsidR="00B0110D">
        <w:rPr>
          <w:sz w:val="28"/>
          <w:szCs w:val="28"/>
          <w:shd w:val="clear" w:color="auto" w:fill="FFFFFF"/>
        </w:rPr>
        <w:t>числится</w:t>
      </w:r>
      <w:r w:rsidRPr="00AC6B32">
        <w:rPr>
          <w:sz w:val="28"/>
          <w:szCs w:val="28"/>
          <w:shd w:val="clear" w:color="auto" w:fill="FFFFFF"/>
        </w:rPr>
        <w:t xml:space="preserve"> </w:t>
      </w:r>
      <w:r w:rsidRPr="00AC6B32">
        <w:rPr>
          <w:b/>
          <w:sz w:val="28"/>
          <w:szCs w:val="28"/>
          <w:u w:val="single"/>
          <w:shd w:val="clear" w:color="auto" w:fill="FFFFFF"/>
        </w:rPr>
        <w:t>1652 га</w:t>
      </w:r>
      <w:r w:rsidR="00AC6B32">
        <w:rPr>
          <w:b/>
          <w:sz w:val="28"/>
          <w:szCs w:val="28"/>
          <w:u w:val="single"/>
          <w:shd w:val="clear" w:color="auto" w:fill="FFFFFF"/>
        </w:rPr>
        <w:t>,</w:t>
      </w:r>
      <w:r w:rsidRPr="00AC6B32">
        <w:rPr>
          <w:b/>
          <w:sz w:val="28"/>
          <w:szCs w:val="28"/>
          <w:u w:val="single"/>
          <w:shd w:val="clear" w:color="auto" w:fill="FFFFFF"/>
        </w:rPr>
        <w:t xml:space="preserve"> пастбищ</w:t>
      </w:r>
      <w:r w:rsidR="00AC6B32">
        <w:rPr>
          <w:b/>
          <w:sz w:val="28"/>
          <w:szCs w:val="28"/>
          <w:u w:val="single"/>
          <w:shd w:val="clear" w:color="auto" w:fill="FFFFFF"/>
        </w:rPr>
        <w:t>ных угодий</w:t>
      </w:r>
      <w:r w:rsidRPr="00AC6B32">
        <w:rPr>
          <w:sz w:val="28"/>
          <w:szCs w:val="28"/>
          <w:shd w:val="clear" w:color="auto" w:fill="FFFFFF"/>
        </w:rPr>
        <w:t xml:space="preserve">. </w:t>
      </w:r>
      <w:r w:rsidR="00641F1E" w:rsidRPr="00AC6B32">
        <w:rPr>
          <w:sz w:val="28"/>
          <w:szCs w:val="28"/>
          <w:shd w:val="clear" w:color="auto" w:fill="FFFFFF"/>
        </w:rPr>
        <w:t xml:space="preserve">На территории </w:t>
      </w:r>
      <w:r w:rsidR="00B0110D">
        <w:rPr>
          <w:sz w:val="28"/>
          <w:szCs w:val="28"/>
          <w:shd w:val="clear" w:color="auto" w:fill="FFFFFF"/>
        </w:rPr>
        <w:t>населенного пункта</w:t>
      </w:r>
      <w:r w:rsidR="00641F1E" w:rsidRPr="00AC6B32">
        <w:rPr>
          <w:sz w:val="28"/>
          <w:szCs w:val="28"/>
          <w:shd w:val="clear" w:color="auto" w:fill="FFFFFF"/>
        </w:rPr>
        <w:t xml:space="preserve"> функционируют </w:t>
      </w:r>
      <w:r w:rsidR="00B0110D">
        <w:rPr>
          <w:sz w:val="28"/>
          <w:szCs w:val="28"/>
          <w:shd w:val="clear" w:color="auto" w:fill="FFFFFF"/>
        </w:rPr>
        <w:t xml:space="preserve">  2-е</w:t>
      </w:r>
      <w:r w:rsidR="00641F1E" w:rsidRPr="00AC6B32">
        <w:rPr>
          <w:sz w:val="28"/>
          <w:szCs w:val="28"/>
          <w:shd w:val="clear" w:color="auto" w:fill="FFFFFF"/>
        </w:rPr>
        <w:t xml:space="preserve"> животновод</w:t>
      </w:r>
      <w:r w:rsidR="00BC03F6" w:rsidRPr="00AC6B32">
        <w:rPr>
          <w:sz w:val="28"/>
          <w:szCs w:val="28"/>
          <w:shd w:val="clear" w:color="auto" w:fill="FFFFFF"/>
        </w:rPr>
        <w:t xml:space="preserve">ческие фермы по содержанию КРС и овец: </w:t>
      </w:r>
    </w:p>
    <w:p w14:paraId="098F4B27" w14:textId="77777777" w:rsidR="00BC03F6" w:rsidRPr="00B0110D" w:rsidRDefault="00BC03F6" w:rsidP="00AC6B32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 w:rsidRPr="00B0110D">
        <w:rPr>
          <w:sz w:val="28"/>
          <w:szCs w:val="28"/>
          <w:shd w:val="clear" w:color="auto" w:fill="FFFFFF"/>
        </w:rPr>
        <w:t xml:space="preserve">1) </w:t>
      </w:r>
      <w:r w:rsidRPr="00AC6B32">
        <w:rPr>
          <w:sz w:val="28"/>
          <w:szCs w:val="28"/>
          <w:shd w:val="clear" w:color="auto" w:fill="FFFFFF"/>
          <w:lang w:val="en-US"/>
        </w:rPr>
        <w:t>SRL</w:t>
      </w:r>
      <w:r w:rsidRPr="00B0110D">
        <w:rPr>
          <w:sz w:val="28"/>
          <w:szCs w:val="28"/>
          <w:shd w:val="clear" w:color="auto" w:fill="FFFFFF"/>
        </w:rPr>
        <w:t xml:space="preserve"> “</w:t>
      </w:r>
      <w:proofErr w:type="spellStart"/>
      <w:r w:rsidRPr="00AC6B32">
        <w:rPr>
          <w:sz w:val="28"/>
          <w:szCs w:val="28"/>
          <w:shd w:val="clear" w:color="auto" w:fill="FFFFFF"/>
          <w:lang w:val="en-US"/>
        </w:rPr>
        <w:t>Nivcont</w:t>
      </w:r>
      <w:proofErr w:type="spellEnd"/>
      <w:r w:rsidRPr="00B0110D">
        <w:rPr>
          <w:sz w:val="28"/>
          <w:szCs w:val="28"/>
          <w:shd w:val="clear" w:color="auto" w:fill="FFFFFF"/>
        </w:rPr>
        <w:t>-</w:t>
      </w:r>
      <w:proofErr w:type="spellStart"/>
      <w:r w:rsidRPr="00AC6B32">
        <w:rPr>
          <w:sz w:val="28"/>
          <w:szCs w:val="28"/>
          <w:shd w:val="clear" w:color="auto" w:fill="FFFFFF"/>
          <w:lang w:val="en-US"/>
        </w:rPr>
        <w:t>Agro</w:t>
      </w:r>
      <w:proofErr w:type="spellEnd"/>
      <w:r w:rsidRPr="00B0110D">
        <w:rPr>
          <w:sz w:val="28"/>
          <w:szCs w:val="28"/>
          <w:shd w:val="clear" w:color="auto" w:fill="FFFFFF"/>
        </w:rPr>
        <w:t xml:space="preserve">” (400 </w:t>
      </w:r>
      <w:r w:rsidR="00B0110D">
        <w:rPr>
          <w:sz w:val="28"/>
          <w:szCs w:val="28"/>
          <w:shd w:val="clear" w:color="auto" w:fill="FFFFFF"/>
        </w:rPr>
        <w:t xml:space="preserve">голов </w:t>
      </w:r>
      <w:r w:rsidRPr="00AC6B32">
        <w:rPr>
          <w:sz w:val="28"/>
          <w:szCs w:val="28"/>
          <w:shd w:val="clear" w:color="auto" w:fill="FFFFFF"/>
        </w:rPr>
        <w:t>коров</w:t>
      </w:r>
      <w:r w:rsidRPr="00B0110D">
        <w:rPr>
          <w:sz w:val="28"/>
          <w:szCs w:val="28"/>
          <w:shd w:val="clear" w:color="auto" w:fill="FFFFFF"/>
        </w:rPr>
        <w:t>, 500</w:t>
      </w:r>
      <w:r w:rsidR="00B0110D">
        <w:rPr>
          <w:sz w:val="28"/>
          <w:szCs w:val="28"/>
          <w:shd w:val="clear" w:color="auto" w:fill="FFFFFF"/>
        </w:rPr>
        <w:t xml:space="preserve"> голов </w:t>
      </w:r>
      <w:r w:rsidRPr="00AC6B32">
        <w:rPr>
          <w:sz w:val="28"/>
          <w:szCs w:val="28"/>
          <w:shd w:val="clear" w:color="auto" w:fill="FFFFFF"/>
        </w:rPr>
        <w:t>овец</w:t>
      </w:r>
      <w:r w:rsidRPr="00B0110D">
        <w:rPr>
          <w:sz w:val="28"/>
          <w:szCs w:val="28"/>
          <w:shd w:val="clear" w:color="auto" w:fill="FFFFFF"/>
        </w:rPr>
        <w:t>)</w:t>
      </w:r>
      <w:r w:rsidR="00B0110D" w:rsidRPr="00B0110D">
        <w:rPr>
          <w:sz w:val="28"/>
          <w:szCs w:val="28"/>
          <w:shd w:val="clear" w:color="auto" w:fill="FFFFFF"/>
        </w:rPr>
        <w:t>;</w:t>
      </w:r>
    </w:p>
    <w:p w14:paraId="5942D761" w14:textId="77777777" w:rsidR="00BC03F6" w:rsidRPr="00B0110D" w:rsidRDefault="00BC03F6" w:rsidP="00AC6B32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 w:rsidRPr="00AC6B32">
        <w:rPr>
          <w:sz w:val="28"/>
          <w:szCs w:val="28"/>
          <w:shd w:val="clear" w:color="auto" w:fill="FFFFFF"/>
        </w:rPr>
        <w:t xml:space="preserve">2) </w:t>
      </w:r>
      <w:r w:rsidR="00641F1E" w:rsidRPr="00AC6B32">
        <w:rPr>
          <w:sz w:val="28"/>
          <w:szCs w:val="28"/>
          <w:shd w:val="clear" w:color="auto" w:fill="FFFFFF"/>
        </w:rPr>
        <w:t xml:space="preserve"> </w:t>
      </w:r>
      <w:r w:rsidRPr="00AC6B32">
        <w:rPr>
          <w:sz w:val="28"/>
          <w:szCs w:val="28"/>
          <w:shd w:val="clear" w:color="auto" w:fill="FFFFFF"/>
          <w:lang w:val="en-US"/>
        </w:rPr>
        <w:t>SRL</w:t>
      </w:r>
      <w:r w:rsidRPr="00AC6B32">
        <w:rPr>
          <w:sz w:val="28"/>
          <w:szCs w:val="28"/>
          <w:shd w:val="clear" w:color="auto" w:fill="FFFFFF"/>
        </w:rPr>
        <w:t xml:space="preserve"> “</w:t>
      </w:r>
      <w:proofErr w:type="spellStart"/>
      <w:r w:rsidRPr="00AC6B32">
        <w:rPr>
          <w:sz w:val="28"/>
          <w:szCs w:val="28"/>
          <w:shd w:val="clear" w:color="auto" w:fill="FFFFFF"/>
          <w:lang w:val="en-US"/>
        </w:rPr>
        <w:t>Ilgrik</w:t>
      </w:r>
      <w:proofErr w:type="spellEnd"/>
      <w:r w:rsidRPr="00AC6B3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C6B32">
        <w:rPr>
          <w:sz w:val="28"/>
          <w:szCs w:val="28"/>
          <w:shd w:val="clear" w:color="auto" w:fill="FFFFFF"/>
          <w:lang w:val="en-US"/>
        </w:rPr>
        <w:t>Ev</w:t>
      </w:r>
      <w:proofErr w:type="spellEnd"/>
      <w:r w:rsidRPr="00AC6B32">
        <w:rPr>
          <w:sz w:val="28"/>
          <w:szCs w:val="28"/>
          <w:shd w:val="clear" w:color="auto" w:fill="FFFFFF"/>
        </w:rPr>
        <w:t xml:space="preserve">” (40 </w:t>
      </w:r>
      <w:r w:rsidR="00B0110D">
        <w:rPr>
          <w:sz w:val="28"/>
          <w:szCs w:val="28"/>
          <w:shd w:val="clear" w:color="auto" w:fill="FFFFFF"/>
        </w:rPr>
        <w:t xml:space="preserve">голов </w:t>
      </w:r>
      <w:r w:rsidRPr="00AC6B32">
        <w:rPr>
          <w:sz w:val="28"/>
          <w:szCs w:val="28"/>
          <w:shd w:val="clear" w:color="auto" w:fill="FFFFFF"/>
        </w:rPr>
        <w:t>коров)</w:t>
      </w:r>
      <w:r w:rsidR="00B0110D" w:rsidRPr="00B0110D">
        <w:rPr>
          <w:sz w:val="28"/>
          <w:szCs w:val="28"/>
          <w:shd w:val="clear" w:color="auto" w:fill="FFFFFF"/>
        </w:rPr>
        <w:t>.</w:t>
      </w:r>
    </w:p>
    <w:p w14:paraId="744D97A0" w14:textId="77777777" w:rsidR="00457BB8" w:rsidRPr="00AC6B32" w:rsidRDefault="00BC03F6" w:rsidP="00B0110D">
      <w:pPr>
        <w:spacing w:line="276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AC6B32">
        <w:rPr>
          <w:sz w:val="28"/>
          <w:szCs w:val="28"/>
          <w:shd w:val="clear" w:color="auto" w:fill="FFFFFF"/>
        </w:rPr>
        <w:t>А</w:t>
      </w:r>
      <w:r w:rsidR="00641F1E" w:rsidRPr="00AC6B32">
        <w:rPr>
          <w:sz w:val="28"/>
          <w:szCs w:val="28"/>
          <w:shd w:val="clear" w:color="auto" w:fill="FFFFFF"/>
        </w:rPr>
        <w:t xml:space="preserve"> также функционируют 10 </w:t>
      </w:r>
      <w:r w:rsidR="00B0110D">
        <w:rPr>
          <w:sz w:val="28"/>
          <w:szCs w:val="28"/>
          <w:shd w:val="clear" w:color="auto" w:fill="FFFFFF"/>
        </w:rPr>
        <w:t>кошар (овчарни)</w:t>
      </w:r>
      <w:r w:rsidRPr="00AC6B32">
        <w:rPr>
          <w:sz w:val="28"/>
          <w:szCs w:val="28"/>
          <w:shd w:val="clear" w:color="auto" w:fill="FFFFFF"/>
        </w:rPr>
        <w:t>.</w:t>
      </w:r>
      <w:r w:rsidR="00B0110D" w:rsidRPr="00B0110D">
        <w:rPr>
          <w:sz w:val="28"/>
          <w:szCs w:val="28"/>
          <w:shd w:val="clear" w:color="auto" w:fill="FFFFFF"/>
        </w:rPr>
        <w:t xml:space="preserve"> </w:t>
      </w:r>
      <w:r w:rsidR="00B0110D">
        <w:rPr>
          <w:sz w:val="28"/>
          <w:szCs w:val="28"/>
          <w:shd w:val="clear" w:color="auto" w:fill="FFFFFF"/>
        </w:rPr>
        <w:t>Н</w:t>
      </w:r>
      <w:r w:rsidR="00B0110D" w:rsidRPr="00AC6B32">
        <w:rPr>
          <w:sz w:val="28"/>
          <w:szCs w:val="28"/>
          <w:shd w:val="clear" w:color="auto" w:fill="FFFFFF"/>
        </w:rPr>
        <w:t xml:space="preserve">а территории </w:t>
      </w:r>
      <w:r w:rsidR="00B0110D">
        <w:rPr>
          <w:sz w:val="28"/>
          <w:szCs w:val="28"/>
          <w:shd w:val="clear" w:color="auto" w:fill="FFFFFF"/>
        </w:rPr>
        <w:t>населенного пункта и</w:t>
      </w:r>
      <w:r w:rsidR="00B0110D" w:rsidRPr="00AC6B32">
        <w:rPr>
          <w:sz w:val="28"/>
          <w:szCs w:val="28"/>
          <w:shd w:val="clear" w:color="auto" w:fill="FFFFFF"/>
        </w:rPr>
        <w:t>меющие</w:t>
      </w:r>
      <w:r w:rsidR="00B0110D">
        <w:rPr>
          <w:sz w:val="28"/>
          <w:szCs w:val="28"/>
          <w:shd w:val="clear" w:color="auto" w:fill="FFFFFF"/>
        </w:rPr>
        <w:t>ся поголовье скота</w:t>
      </w:r>
      <w:r w:rsidR="0082659A" w:rsidRPr="00AC6B32">
        <w:rPr>
          <w:sz w:val="28"/>
          <w:szCs w:val="28"/>
          <w:shd w:val="clear" w:color="auto" w:fill="FFFFFF"/>
        </w:rPr>
        <w:t xml:space="preserve"> </w:t>
      </w:r>
      <w:r w:rsidR="00B0110D">
        <w:rPr>
          <w:sz w:val="28"/>
          <w:szCs w:val="28"/>
          <w:shd w:val="clear" w:color="auto" w:fill="FFFFFF"/>
        </w:rPr>
        <w:t>в</w:t>
      </w:r>
      <w:r w:rsidR="0082659A" w:rsidRPr="00AC6B32">
        <w:rPr>
          <w:sz w:val="28"/>
          <w:szCs w:val="28"/>
          <w:shd w:val="clear" w:color="auto" w:fill="FFFFFF"/>
        </w:rPr>
        <w:t xml:space="preserve"> час</w:t>
      </w:r>
      <w:r w:rsidR="00B0110D">
        <w:rPr>
          <w:sz w:val="28"/>
          <w:szCs w:val="28"/>
          <w:shd w:val="clear" w:color="auto" w:fill="FFFFFF"/>
        </w:rPr>
        <w:t>тном и ассоциированном секторе</w:t>
      </w:r>
      <w:r w:rsidR="0082659A" w:rsidRPr="00AC6B32">
        <w:rPr>
          <w:sz w:val="28"/>
          <w:szCs w:val="28"/>
          <w:shd w:val="clear" w:color="auto" w:fill="FFFFFF"/>
        </w:rPr>
        <w:t>:</w:t>
      </w:r>
    </w:p>
    <w:p w14:paraId="5FBECAD6" w14:textId="77777777" w:rsidR="0082659A" w:rsidRPr="00B0110D" w:rsidRDefault="00B0110D" w:rsidP="00B0110D">
      <w:pPr>
        <w:pStyle w:val="a6"/>
        <w:numPr>
          <w:ilvl w:val="0"/>
          <w:numId w:val="6"/>
        </w:numPr>
        <w:spacing w:line="276" w:lineRule="auto"/>
        <w:jc w:val="both"/>
        <w:rPr>
          <w:sz w:val="28"/>
          <w:szCs w:val="28"/>
          <w:shd w:val="clear" w:color="auto" w:fill="FFFFFF"/>
        </w:rPr>
      </w:pPr>
      <w:r w:rsidRPr="00B0110D">
        <w:rPr>
          <w:sz w:val="28"/>
          <w:szCs w:val="28"/>
          <w:shd w:val="clear" w:color="auto" w:fill="FFFFFF"/>
        </w:rPr>
        <w:t>л</w:t>
      </w:r>
      <w:r w:rsidR="0082659A" w:rsidRPr="00B0110D">
        <w:rPr>
          <w:sz w:val="28"/>
          <w:szCs w:val="28"/>
          <w:shd w:val="clear" w:color="auto" w:fill="FFFFFF"/>
        </w:rPr>
        <w:t>ошади – 31</w:t>
      </w:r>
      <w:r w:rsidRPr="00B0110D">
        <w:rPr>
          <w:sz w:val="28"/>
          <w:szCs w:val="28"/>
          <w:shd w:val="clear" w:color="auto" w:fill="FFFFFF"/>
        </w:rPr>
        <w:t xml:space="preserve"> голов;</w:t>
      </w:r>
      <w:r w:rsidR="0082659A" w:rsidRPr="00B0110D">
        <w:rPr>
          <w:sz w:val="28"/>
          <w:szCs w:val="28"/>
          <w:shd w:val="clear" w:color="auto" w:fill="FFFFFF"/>
        </w:rPr>
        <w:t xml:space="preserve"> </w:t>
      </w:r>
    </w:p>
    <w:p w14:paraId="35785B5E" w14:textId="77777777" w:rsidR="0082659A" w:rsidRPr="00B0110D" w:rsidRDefault="00B0110D" w:rsidP="00B0110D">
      <w:pPr>
        <w:pStyle w:val="a6"/>
        <w:numPr>
          <w:ilvl w:val="0"/>
          <w:numId w:val="6"/>
        </w:numPr>
        <w:spacing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о</w:t>
      </w:r>
      <w:r w:rsidR="0082659A" w:rsidRPr="00B0110D">
        <w:rPr>
          <w:sz w:val="28"/>
          <w:szCs w:val="28"/>
          <w:shd w:val="clear" w:color="auto" w:fill="FFFFFF"/>
        </w:rPr>
        <w:t>слы – 31</w:t>
      </w:r>
      <w:r w:rsidRPr="00B0110D">
        <w:rPr>
          <w:sz w:val="28"/>
          <w:szCs w:val="28"/>
          <w:shd w:val="clear" w:color="auto" w:fill="FFFFFF"/>
        </w:rPr>
        <w:t xml:space="preserve"> голов;</w:t>
      </w:r>
    </w:p>
    <w:p w14:paraId="65560701" w14:textId="77777777" w:rsidR="0082659A" w:rsidRPr="00B0110D" w:rsidRDefault="00B0110D" w:rsidP="00B0110D">
      <w:pPr>
        <w:pStyle w:val="a6"/>
        <w:numPr>
          <w:ilvl w:val="0"/>
          <w:numId w:val="6"/>
        </w:numPr>
        <w:spacing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</w:t>
      </w:r>
      <w:r w:rsidR="0082659A" w:rsidRPr="00B0110D">
        <w:rPr>
          <w:sz w:val="28"/>
          <w:szCs w:val="28"/>
          <w:shd w:val="clear" w:color="auto" w:fill="FFFFFF"/>
        </w:rPr>
        <w:t>оровы – 487</w:t>
      </w:r>
      <w:r w:rsidRPr="00B0110D">
        <w:rPr>
          <w:sz w:val="28"/>
          <w:szCs w:val="28"/>
          <w:shd w:val="clear" w:color="auto" w:fill="FFFFFF"/>
        </w:rPr>
        <w:t xml:space="preserve"> голов;</w:t>
      </w:r>
    </w:p>
    <w:p w14:paraId="305793BF" w14:textId="77777777" w:rsidR="0082659A" w:rsidRPr="00B0110D" w:rsidRDefault="00B0110D" w:rsidP="00B0110D">
      <w:pPr>
        <w:pStyle w:val="a6"/>
        <w:numPr>
          <w:ilvl w:val="0"/>
          <w:numId w:val="6"/>
        </w:numPr>
        <w:spacing w:line="276" w:lineRule="auto"/>
        <w:jc w:val="both"/>
        <w:rPr>
          <w:color w:val="202122"/>
          <w:sz w:val="28"/>
          <w:szCs w:val="28"/>
          <w:shd w:val="clear" w:color="auto" w:fill="FFFFFF"/>
        </w:rPr>
      </w:pPr>
      <w:r>
        <w:rPr>
          <w:color w:val="202122"/>
          <w:sz w:val="28"/>
          <w:szCs w:val="28"/>
          <w:shd w:val="clear" w:color="auto" w:fill="FFFFFF"/>
        </w:rPr>
        <w:t>б</w:t>
      </w:r>
      <w:r w:rsidR="0082659A" w:rsidRPr="00B0110D">
        <w:rPr>
          <w:color w:val="202122"/>
          <w:sz w:val="28"/>
          <w:szCs w:val="28"/>
          <w:shd w:val="clear" w:color="auto" w:fill="FFFFFF"/>
        </w:rPr>
        <w:t>ыки – 5</w:t>
      </w:r>
      <w:r w:rsidRPr="00B0110D">
        <w:rPr>
          <w:sz w:val="28"/>
          <w:szCs w:val="28"/>
          <w:shd w:val="clear" w:color="auto" w:fill="FFFFFF"/>
        </w:rPr>
        <w:t xml:space="preserve"> голов;</w:t>
      </w:r>
    </w:p>
    <w:p w14:paraId="2ACBCCD2" w14:textId="77777777" w:rsidR="0082659A" w:rsidRPr="00B0110D" w:rsidRDefault="0082659A" w:rsidP="00B0110D">
      <w:pPr>
        <w:pStyle w:val="a6"/>
        <w:numPr>
          <w:ilvl w:val="0"/>
          <w:numId w:val="6"/>
        </w:numPr>
        <w:spacing w:line="276" w:lineRule="auto"/>
        <w:jc w:val="both"/>
        <w:rPr>
          <w:color w:val="202122"/>
          <w:sz w:val="28"/>
          <w:szCs w:val="28"/>
          <w:shd w:val="clear" w:color="auto" w:fill="FFFFFF"/>
        </w:rPr>
      </w:pPr>
      <w:r w:rsidRPr="00B0110D">
        <w:rPr>
          <w:color w:val="202122"/>
          <w:sz w:val="28"/>
          <w:szCs w:val="28"/>
          <w:shd w:val="clear" w:color="auto" w:fill="FFFFFF"/>
        </w:rPr>
        <w:t>телята – 80</w:t>
      </w:r>
      <w:r w:rsidR="00B0110D" w:rsidRPr="00B0110D">
        <w:rPr>
          <w:sz w:val="28"/>
          <w:szCs w:val="28"/>
          <w:shd w:val="clear" w:color="auto" w:fill="FFFFFF"/>
        </w:rPr>
        <w:t xml:space="preserve"> голов;</w:t>
      </w:r>
    </w:p>
    <w:p w14:paraId="677D643C" w14:textId="77777777" w:rsidR="0082659A" w:rsidRPr="00B0110D" w:rsidRDefault="0082659A" w:rsidP="00B0110D">
      <w:pPr>
        <w:pStyle w:val="a6"/>
        <w:numPr>
          <w:ilvl w:val="0"/>
          <w:numId w:val="6"/>
        </w:numPr>
        <w:spacing w:line="276" w:lineRule="auto"/>
        <w:jc w:val="both"/>
        <w:rPr>
          <w:color w:val="202122"/>
          <w:sz w:val="28"/>
          <w:szCs w:val="28"/>
          <w:shd w:val="clear" w:color="auto" w:fill="FFFFFF"/>
        </w:rPr>
      </w:pPr>
      <w:r w:rsidRPr="00B0110D">
        <w:rPr>
          <w:color w:val="202122"/>
          <w:sz w:val="28"/>
          <w:szCs w:val="28"/>
          <w:shd w:val="clear" w:color="auto" w:fill="FFFFFF"/>
        </w:rPr>
        <w:t>овцы и козы – 6530</w:t>
      </w:r>
      <w:r w:rsidR="00B0110D" w:rsidRPr="00B0110D">
        <w:rPr>
          <w:sz w:val="28"/>
          <w:szCs w:val="28"/>
          <w:shd w:val="clear" w:color="auto" w:fill="FFFFFF"/>
        </w:rPr>
        <w:t xml:space="preserve"> голов;</w:t>
      </w:r>
    </w:p>
    <w:p w14:paraId="507B4ABB" w14:textId="77777777" w:rsidR="0082659A" w:rsidRPr="00B0110D" w:rsidRDefault="0082659A" w:rsidP="00B0110D">
      <w:pPr>
        <w:pStyle w:val="a6"/>
        <w:numPr>
          <w:ilvl w:val="0"/>
          <w:numId w:val="6"/>
        </w:numPr>
        <w:spacing w:line="276" w:lineRule="auto"/>
        <w:jc w:val="both"/>
        <w:rPr>
          <w:color w:val="202122"/>
          <w:sz w:val="28"/>
          <w:szCs w:val="28"/>
          <w:shd w:val="clear" w:color="auto" w:fill="FFFFFF"/>
        </w:rPr>
      </w:pPr>
      <w:r w:rsidRPr="00B0110D">
        <w:rPr>
          <w:color w:val="202122"/>
          <w:sz w:val="28"/>
          <w:szCs w:val="28"/>
          <w:shd w:val="clear" w:color="auto" w:fill="FFFFFF"/>
        </w:rPr>
        <w:t>ягнята 1360</w:t>
      </w:r>
      <w:r w:rsidR="00B0110D" w:rsidRPr="00B0110D">
        <w:rPr>
          <w:sz w:val="28"/>
          <w:szCs w:val="28"/>
          <w:shd w:val="clear" w:color="auto" w:fill="FFFFFF"/>
          <w:lang w:val="en-US"/>
        </w:rPr>
        <w:t xml:space="preserve"> </w:t>
      </w:r>
      <w:r w:rsidR="00B0110D" w:rsidRPr="00B0110D">
        <w:rPr>
          <w:sz w:val="28"/>
          <w:szCs w:val="28"/>
          <w:shd w:val="clear" w:color="auto" w:fill="FFFFFF"/>
        </w:rPr>
        <w:t>голов</w:t>
      </w:r>
      <w:r w:rsidR="00B0110D">
        <w:rPr>
          <w:sz w:val="28"/>
          <w:szCs w:val="28"/>
          <w:shd w:val="clear" w:color="auto" w:fill="FFFFFF"/>
        </w:rPr>
        <w:t>.</w:t>
      </w:r>
    </w:p>
    <w:p w14:paraId="24EEC838" w14:textId="733E7C65" w:rsidR="0082659A" w:rsidRDefault="0082659A" w:rsidP="00B0110D">
      <w:pPr>
        <w:spacing w:line="276" w:lineRule="auto"/>
        <w:ind w:firstLine="708"/>
        <w:jc w:val="both"/>
        <w:rPr>
          <w:color w:val="202122"/>
          <w:sz w:val="28"/>
          <w:szCs w:val="28"/>
          <w:shd w:val="clear" w:color="auto" w:fill="FFFFFF"/>
        </w:rPr>
      </w:pPr>
      <w:r w:rsidRPr="00AC6B32">
        <w:rPr>
          <w:color w:val="202122"/>
          <w:sz w:val="28"/>
          <w:szCs w:val="28"/>
          <w:shd w:val="clear" w:color="auto" w:fill="FFFFFF"/>
        </w:rPr>
        <w:t>Согласно</w:t>
      </w:r>
      <w:r w:rsidR="00B0110D" w:rsidRPr="00B0110D">
        <w:rPr>
          <w:color w:val="202122"/>
          <w:sz w:val="28"/>
          <w:szCs w:val="28"/>
          <w:shd w:val="clear" w:color="auto" w:fill="FFFFFF"/>
        </w:rPr>
        <w:t xml:space="preserve"> </w:t>
      </w:r>
      <w:r w:rsidR="00B0110D">
        <w:rPr>
          <w:color w:val="202122"/>
          <w:sz w:val="28"/>
          <w:szCs w:val="28"/>
          <w:shd w:val="clear" w:color="auto" w:fill="FFFFFF"/>
        </w:rPr>
        <w:t>п.</w:t>
      </w:r>
      <w:r w:rsidR="00B0110D" w:rsidRPr="00AC6B32">
        <w:rPr>
          <w:color w:val="202122"/>
          <w:sz w:val="28"/>
          <w:szCs w:val="28"/>
          <w:shd w:val="clear" w:color="auto" w:fill="FFFFFF"/>
        </w:rPr>
        <w:t xml:space="preserve"> 20</w:t>
      </w:r>
      <w:r w:rsidR="00B0110D">
        <w:rPr>
          <w:color w:val="202122"/>
          <w:sz w:val="28"/>
          <w:szCs w:val="28"/>
          <w:shd w:val="clear" w:color="auto" w:fill="FFFFFF"/>
        </w:rPr>
        <w:t>,</w:t>
      </w:r>
      <w:r w:rsidR="00B0110D" w:rsidRPr="00AC6B32">
        <w:rPr>
          <w:color w:val="202122"/>
          <w:sz w:val="28"/>
          <w:szCs w:val="28"/>
          <w:shd w:val="clear" w:color="auto" w:fill="FFFFFF"/>
        </w:rPr>
        <w:t xml:space="preserve"> </w:t>
      </w:r>
      <w:r w:rsidR="00B0110D">
        <w:rPr>
          <w:color w:val="202122"/>
          <w:sz w:val="28"/>
          <w:szCs w:val="28"/>
          <w:shd w:val="clear" w:color="auto" w:fill="FFFFFF"/>
        </w:rPr>
        <w:t xml:space="preserve"> Р.</w:t>
      </w:r>
      <w:r w:rsidR="00B0110D" w:rsidRPr="00AC6B32">
        <w:rPr>
          <w:color w:val="202122"/>
          <w:sz w:val="28"/>
          <w:szCs w:val="28"/>
          <w:shd w:val="clear" w:color="auto" w:fill="FFFFFF"/>
        </w:rPr>
        <w:t xml:space="preserve"> </w:t>
      </w:r>
      <w:r w:rsidR="00B0110D" w:rsidRPr="00AC6B32">
        <w:rPr>
          <w:color w:val="202122"/>
          <w:sz w:val="28"/>
          <w:szCs w:val="28"/>
          <w:shd w:val="clear" w:color="auto" w:fill="FFFFFF"/>
          <w:lang w:val="en-US"/>
        </w:rPr>
        <w:t>V</w:t>
      </w:r>
      <w:r w:rsidR="00B0110D">
        <w:rPr>
          <w:color w:val="202122"/>
          <w:sz w:val="28"/>
          <w:szCs w:val="28"/>
          <w:shd w:val="clear" w:color="auto" w:fill="FFFFFF"/>
        </w:rPr>
        <w:t xml:space="preserve"> </w:t>
      </w:r>
      <w:r w:rsidRPr="00AC6B32">
        <w:rPr>
          <w:color w:val="202122"/>
          <w:sz w:val="28"/>
          <w:szCs w:val="28"/>
          <w:shd w:val="clear" w:color="auto" w:fill="FFFFFF"/>
        </w:rPr>
        <w:t xml:space="preserve"> </w:t>
      </w:r>
      <w:r w:rsidR="00B0110D">
        <w:rPr>
          <w:sz w:val="28"/>
          <w:szCs w:val="28"/>
        </w:rPr>
        <w:t xml:space="preserve">Постановления Правительства Республики Молдова №667 23.07.2010 г. «Об утверждении Положения «О пастьбе и сенокошении»», </w:t>
      </w:r>
      <w:r w:rsidRPr="00AC6B32">
        <w:rPr>
          <w:color w:val="202122"/>
          <w:sz w:val="28"/>
          <w:szCs w:val="28"/>
          <w:shd w:val="clear" w:color="auto" w:fill="FFFFFF"/>
        </w:rPr>
        <w:t xml:space="preserve">в </w:t>
      </w:r>
      <w:r w:rsidR="00B0110D">
        <w:rPr>
          <w:color w:val="202122"/>
          <w:sz w:val="28"/>
          <w:szCs w:val="28"/>
          <w:shd w:val="clear" w:color="auto" w:fill="FFFFFF"/>
        </w:rPr>
        <w:t>с. Конгаз,</w:t>
      </w:r>
      <w:r w:rsidRPr="00AC6B32">
        <w:rPr>
          <w:color w:val="202122"/>
          <w:sz w:val="28"/>
          <w:szCs w:val="28"/>
          <w:shd w:val="clear" w:color="auto" w:fill="FFFFFF"/>
        </w:rPr>
        <w:t xml:space="preserve"> на 10 га пастбищ приходиться </w:t>
      </w:r>
      <w:r w:rsidRPr="00B0110D">
        <w:rPr>
          <w:color w:val="202122"/>
          <w:sz w:val="28"/>
          <w:szCs w:val="28"/>
          <w:highlight w:val="red"/>
          <w:shd w:val="clear" w:color="auto" w:fill="FFFFFF"/>
        </w:rPr>
        <w:t>до 6 голов крупного</w:t>
      </w:r>
      <w:r w:rsidR="00641F1E" w:rsidRPr="00B0110D">
        <w:rPr>
          <w:color w:val="202122"/>
          <w:sz w:val="28"/>
          <w:szCs w:val="28"/>
          <w:highlight w:val="red"/>
          <w:shd w:val="clear" w:color="auto" w:fill="FFFFFF"/>
        </w:rPr>
        <w:t xml:space="preserve"> </w:t>
      </w:r>
      <w:r w:rsidRPr="00B0110D">
        <w:rPr>
          <w:color w:val="202122"/>
          <w:sz w:val="28"/>
          <w:szCs w:val="28"/>
          <w:highlight w:val="red"/>
          <w:shd w:val="clear" w:color="auto" w:fill="FFFFFF"/>
        </w:rPr>
        <w:t>рогатого скота</w:t>
      </w:r>
      <w:r w:rsidR="00641F1E" w:rsidRPr="00B0110D">
        <w:rPr>
          <w:color w:val="202122"/>
          <w:sz w:val="28"/>
          <w:szCs w:val="28"/>
          <w:highlight w:val="red"/>
          <w:shd w:val="clear" w:color="auto" w:fill="FFFFFF"/>
        </w:rPr>
        <w:t>.</w:t>
      </w:r>
      <w:r w:rsidR="00641F1E" w:rsidRPr="00AC6B32">
        <w:rPr>
          <w:color w:val="202122"/>
          <w:sz w:val="28"/>
          <w:szCs w:val="28"/>
          <w:shd w:val="clear" w:color="auto" w:fill="FFFFFF"/>
        </w:rPr>
        <w:t xml:space="preserve"> Исходя из этого на количество КРС имеющие в села Конгаз</w:t>
      </w:r>
      <w:r w:rsidR="00B0110D">
        <w:rPr>
          <w:color w:val="202122"/>
          <w:sz w:val="28"/>
          <w:szCs w:val="28"/>
          <w:shd w:val="clear" w:color="auto" w:fill="FFFFFF"/>
        </w:rPr>
        <w:t>,</w:t>
      </w:r>
      <w:r w:rsidR="00641F1E" w:rsidRPr="00AC6B32">
        <w:rPr>
          <w:color w:val="202122"/>
          <w:sz w:val="28"/>
          <w:szCs w:val="28"/>
          <w:shd w:val="clear" w:color="auto" w:fill="FFFFFF"/>
        </w:rPr>
        <w:t xml:space="preserve"> количеством </w:t>
      </w:r>
      <w:r w:rsidR="00641F1E" w:rsidRPr="00D8525C">
        <w:rPr>
          <w:color w:val="FF0000"/>
          <w:sz w:val="28"/>
          <w:szCs w:val="28"/>
          <w:shd w:val="clear" w:color="auto" w:fill="FFFFFF"/>
        </w:rPr>
        <w:t>612 г</w:t>
      </w:r>
      <w:r w:rsidR="00B0110D" w:rsidRPr="00D8525C">
        <w:rPr>
          <w:color w:val="FF0000"/>
          <w:sz w:val="28"/>
          <w:szCs w:val="28"/>
          <w:shd w:val="clear" w:color="auto" w:fill="FFFFFF"/>
        </w:rPr>
        <w:t>олов необходимо 1020 га пастбищных угодий</w:t>
      </w:r>
      <w:r w:rsidR="00641F1E" w:rsidRPr="00AC6B32">
        <w:rPr>
          <w:color w:val="202122"/>
          <w:sz w:val="28"/>
          <w:szCs w:val="28"/>
          <w:shd w:val="clear" w:color="auto" w:fill="FFFFFF"/>
        </w:rPr>
        <w:t xml:space="preserve">. </w:t>
      </w:r>
    </w:p>
    <w:p w14:paraId="40C19386" w14:textId="77777777" w:rsidR="001C6D08" w:rsidRDefault="001C6D08" w:rsidP="001C6D08">
      <w:pPr>
        <w:spacing w:line="276" w:lineRule="auto"/>
        <w:ind w:firstLine="708"/>
        <w:jc w:val="both"/>
        <w:rPr>
          <w:color w:val="202122"/>
          <w:sz w:val="28"/>
          <w:szCs w:val="28"/>
          <w:shd w:val="clear" w:color="auto" w:fill="FFFFFF"/>
          <w:lang w:val="ru-MD"/>
        </w:rPr>
      </w:pPr>
      <w:r>
        <w:rPr>
          <w:color w:val="202122"/>
          <w:sz w:val="28"/>
          <w:szCs w:val="28"/>
          <w:shd w:val="clear" w:color="auto" w:fill="FFFFFF"/>
        </w:rPr>
        <w:t>Пастбищная нагрузка выраженная в условных головах скота на 1 га, рассчитывается по специальной формуле, согласно постановления №667 от 23.07.2010</w:t>
      </w:r>
      <w:r w:rsidRPr="00EA1EC2">
        <w:rPr>
          <w:color w:val="202122"/>
          <w:sz w:val="28"/>
          <w:szCs w:val="28"/>
          <w:shd w:val="clear" w:color="auto" w:fill="FFFFFF"/>
          <w:lang w:val="ru-MD"/>
        </w:rPr>
        <w:t>:</w:t>
      </w:r>
    </w:p>
    <w:p w14:paraId="5D4563D4" w14:textId="77777777" w:rsidR="001C6D08" w:rsidRDefault="001C6D08" w:rsidP="001C6D08">
      <w:pPr>
        <w:spacing w:line="276" w:lineRule="auto"/>
        <w:ind w:left="2832" w:firstLine="708"/>
        <w:jc w:val="both"/>
        <w:rPr>
          <w:color w:val="202122"/>
          <w:sz w:val="28"/>
          <w:szCs w:val="28"/>
          <w:shd w:val="clear" w:color="auto" w:fill="FFFFFF"/>
          <w:lang w:val="ru-MD"/>
        </w:rPr>
      </w:pPr>
      <w:r>
        <w:rPr>
          <w:color w:val="202122"/>
          <w:sz w:val="28"/>
          <w:szCs w:val="28"/>
          <w:shd w:val="clear" w:color="auto" w:fill="FFFFFF"/>
          <w:lang w:val="en-US"/>
        </w:rPr>
        <w:t>PAP</w:t>
      </w:r>
      <w:r w:rsidRPr="00EA1EC2">
        <w:rPr>
          <w:color w:val="202122"/>
          <w:sz w:val="28"/>
          <w:szCs w:val="28"/>
          <w:shd w:val="clear" w:color="auto" w:fill="FFFFFF"/>
          <w:lang w:val="ru-MD"/>
        </w:rPr>
        <w:t xml:space="preserve"> = </w:t>
      </w:r>
      <w:r>
        <w:rPr>
          <w:color w:val="202122"/>
          <w:sz w:val="28"/>
          <w:szCs w:val="28"/>
          <w:shd w:val="clear" w:color="auto" w:fill="FFFFFF"/>
          <w:lang w:val="en-US"/>
        </w:rPr>
        <w:t>P</w:t>
      </w:r>
      <w:r w:rsidRPr="00EA1EC2">
        <w:rPr>
          <w:color w:val="202122"/>
          <w:sz w:val="28"/>
          <w:szCs w:val="28"/>
          <w:shd w:val="clear" w:color="auto" w:fill="FFFFFF"/>
          <w:lang w:val="ru-MD"/>
        </w:rPr>
        <w:t>/(</w:t>
      </w:r>
      <w:r>
        <w:rPr>
          <w:color w:val="202122"/>
          <w:sz w:val="28"/>
          <w:szCs w:val="28"/>
          <w:shd w:val="clear" w:color="auto" w:fill="FFFFFF"/>
          <w:lang w:val="en-US"/>
        </w:rPr>
        <w:t>R</w:t>
      </w:r>
      <w:r w:rsidRPr="00EA1EC2">
        <w:rPr>
          <w:color w:val="202122"/>
          <w:sz w:val="28"/>
          <w:szCs w:val="28"/>
          <w:shd w:val="clear" w:color="auto" w:fill="FFFFFF"/>
          <w:lang w:val="ru-MD"/>
        </w:rPr>
        <w:t>*</w:t>
      </w:r>
      <w:r>
        <w:rPr>
          <w:color w:val="202122"/>
          <w:sz w:val="28"/>
          <w:szCs w:val="28"/>
          <w:shd w:val="clear" w:color="auto" w:fill="FFFFFF"/>
          <w:lang w:val="en-US"/>
        </w:rPr>
        <w:t>D</w:t>
      </w:r>
      <w:r w:rsidRPr="00EA1EC2">
        <w:rPr>
          <w:color w:val="202122"/>
          <w:sz w:val="28"/>
          <w:szCs w:val="28"/>
          <w:shd w:val="clear" w:color="auto" w:fill="FFFFFF"/>
          <w:lang w:val="ru-MD"/>
        </w:rPr>
        <w:t>)</w:t>
      </w:r>
    </w:p>
    <w:p w14:paraId="4A13A849" w14:textId="77777777" w:rsidR="001C6D08" w:rsidRDefault="001C6D08" w:rsidP="001C6D08">
      <w:pPr>
        <w:spacing w:line="276" w:lineRule="auto"/>
        <w:jc w:val="both"/>
        <w:rPr>
          <w:color w:val="202122"/>
          <w:sz w:val="28"/>
          <w:szCs w:val="28"/>
          <w:shd w:val="clear" w:color="auto" w:fill="FFFFFF"/>
        </w:rPr>
      </w:pPr>
      <w:r>
        <w:rPr>
          <w:color w:val="202122"/>
          <w:sz w:val="28"/>
          <w:szCs w:val="28"/>
          <w:shd w:val="clear" w:color="auto" w:fill="FFFFFF"/>
        </w:rPr>
        <w:t>Где</w:t>
      </w:r>
      <w:r w:rsidRPr="001C6D08">
        <w:rPr>
          <w:color w:val="202122"/>
          <w:sz w:val="28"/>
          <w:szCs w:val="28"/>
          <w:shd w:val="clear" w:color="auto" w:fill="FFFFFF"/>
          <w:lang w:val="ru-MD"/>
        </w:rPr>
        <w:t>:</w:t>
      </w:r>
    </w:p>
    <w:p w14:paraId="6F2BE46A" w14:textId="77777777" w:rsidR="001C6D08" w:rsidRDefault="001C6D08" w:rsidP="001C6D08">
      <w:pPr>
        <w:spacing w:line="276" w:lineRule="auto"/>
        <w:jc w:val="both"/>
        <w:rPr>
          <w:color w:val="202122"/>
          <w:sz w:val="28"/>
          <w:szCs w:val="28"/>
          <w:shd w:val="clear" w:color="auto" w:fill="FFFFFF"/>
          <w:lang w:val="ru-MD"/>
        </w:rPr>
      </w:pPr>
      <w:r>
        <w:rPr>
          <w:color w:val="202122"/>
          <w:sz w:val="28"/>
          <w:szCs w:val="28"/>
          <w:shd w:val="clear" w:color="auto" w:fill="FFFFFF"/>
          <w:lang w:val="en-US"/>
        </w:rPr>
        <w:t>P</w:t>
      </w:r>
      <w:r w:rsidRPr="00EA1EC2">
        <w:rPr>
          <w:color w:val="202122"/>
          <w:sz w:val="28"/>
          <w:szCs w:val="28"/>
          <w:shd w:val="clear" w:color="auto" w:fill="FFFFFF"/>
          <w:lang w:val="ru-MD"/>
        </w:rPr>
        <w:t xml:space="preserve"> – </w:t>
      </w:r>
      <w:r>
        <w:rPr>
          <w:color w:val="202122"/>
          <w:sz w:val="28"/>
          <w:szCs w:val="28"/>
          <w:shd w:val="clear" w:color="auto" w:fill="FFFFFF"/>
        </w:rPr>
        <w:t>производительность одного гектара пастбища/зеленая масса кг/га</w:t>
      </w:r>
      <w:r w:rsidRPr="00EA1EC2">
        <w:rPr>
          <w:color w:val="202122"/>
          <w:sz w:val="28"/>
          <w:szCs w:val="28"/>
          <w:shd w:val="clear" w:color="auto" w:fill="FFFFFF"/>
          <w:lang w:val="ru-MD"/>
        </w:rPr>
        <w:t>;</w:t>
      </w:r>
    </w:p>
    <w:p w14:paraId="01E6A5EE" w14:textId="77777777" w:rsidR="001C6D08" w:rsidRPr="00EA1EC2" w:rsidRDefault="001C6D08" w:rsidP="001C6D08">
      <w:pPr>
        <w:spacing w:line="276" w:lineRule="auto"/>
        <w:jc w:val="both"/>
        <w:rPr>
          <w:color w:val="202122"/>
          <w:sz w:val="28"/>
          <w:szCs w:val="28"/>
          <w:shd w:val="clear" w:color="auto" w:fill="FFFFFF"/>
          <w:lang w:val="ru-MD"/>
        </w:rPr>
      </w:pPr>
      <w:r>
        <w:rPr>
          <w:color w:val="202122"/>
          <w:sz w:val="28"/>
          <w:szCs w:val="28"/>
          <w:shd w:val="clear" w:color="auto" w:fill="FFFFFF"/>
          <w:lang w:val="en-US"/>
        </w:rPr>
        <w:t>R</w:t>
      </w:r>
      <w:r w:rsidRPr="00EA1EC2">
        <w:rPr>
          <w:color w:val="202122"/>
          <w:sz w:val="28"/>
          <w:szCs w:val="28"/>
          <w:shd w:val="clear" w:color="auto" w:fill="FFFFFF"/>
          <w:lang w:val="ru-MD"/>
        </w:rPr>
        <w:t>-</w:t>
      </w:r>
      <w:r>
        <w:rPr>
          <w:color w:val="202122"/>
          <w:sz w:val="28"/>
          <w:szCs w:val="28"/>
          <w:shd w:val="clear" w:color="auto" w:fill="FFFFFF"/>
        </w:rPr>
        <w:t xml:space="preserve"> суточная потребность одно головы скота в пастбищном корме(приложение №2 к данному положению)</w:t>
      </w:r>
      <w:r w:rsidRPr="00EA1EC2">
        <w:rPr>
          <w:color w:val="202122"/>
          <w:sz w:val="28"/>
          <w:szCs w:val="28"/>
          <w:shd w:val="clear" w:color="auto" w:fill="FFFFFF"/>
          <w:lang w:val="ru-MD"/>
        </w:rPr>
        <w:t>;</w:t>
      </w:r>
    </w:p>
    <w:p w14:paraId="087852D6" w14:textId="77777777" w:rsidR="001C6D08" w:rsidRDefault="001C6D08" w:rsidP="001C6D08">
      <w:pPr>
        <w:spacing w:line="276" w:lineRule="auto"/>
        <w:jc w:val="both"/>
        <w:rPr>
          <w:color w:val="202122"/>
          <w:sz w:val="28"/>
          <w:szCs w:val="28"/>
          <w:shd w:val="clear" w:color="auto" w:fill="FFFFFF"/>
        </w:rPr>
      </w:pPr>
      <w:r>
        <w:rPr>
          <w:color w:val="202122"/>
          <w:sz w:val="28"/>
          <w:szCs w:val="28"/>
          <w:shd w:val="clear" w:color="auto" w:fill="FFFFFF"/>
          <w:lang w:val="en-US"/>
        </w:rPr>
        <w:t>D</w:t>
      </w:r>
      <w:r w:rsidRPr="00EA1EC2">
        <w:rPr>
          <w:color w:val="202122"/>
          <w:sz w:val="28"/>
          <w:szCs w:val="28"/>
          <w:shd w:val="clear" w:color="auto" w:fill="FFFFFF"/>
          <w:lang w:val="ru-MD"/>
        </w:rPr>
        <w:t xml:space="preserve">- </w:t>
      </w:r>
      <w:r>
        <w:rPr>
          <w:color w:val="202122"/>
          <w:sz w:val="28"/>
          <w:szCs w:val="28"/>
          <w:shd w:val="clear" w:color="auto" w:fill="FFFFFF"/>
        </w:rPr>
        <w:t>продолжительность пастбищного периода, сутки.</w:t>
      </w:r>
    </w:p>
    <w:p w14:paraId="0B0E9824" w14:textId="77777777" w:rsidR="001C6D08" w:rsidRPr="00EA1EC2" w:rsidRDefault="001C6D08" w:rsidP="001C6D08">
      <w:pPr>
        <w:spacing w:line="276" w:lineRule="auto"/>
        <w:jc w:val="both"/>
        <w:rPr>
          <w:color w:val="202122"/>
          <w:sz w:val="28"/>
          <w:szCs w:val="28"/>
          <w:shd w:val="clear" w:color="auto" w:fill="FFFFFF"/>
          <w:lang w:val="ru-MD"/>
        </w:rPr>
      </w:pPr>
      <w:r>
        <w:rPr>
          <w:color w:val="202122"/>
          <w:sz w:val="28"/>
          <w:szCs w:val="28"/>
          <w:shd w:val="clear" w:color="auto" w:fill="FFFFFF"/>
        </w:rPr>
        <w:tab/>
        <w:t>Согласно этой формуле пастбищная нагрузка в селе Конгаз составляет</w:t>
      </w:r>
      <w:r w:rsidRPr="00EA1EC2">
        <w:rPr>
          <w:color w:val="202122"/>
          <w:sz w:val="28"/>
          <w:szCs w:val="28"/>
          <w:shd w:val="clear" w:color="auto" w:fill="FFFFFF"/>
          <w:lang w:val="ru-MD"/>
        </w:rPr>
        <w:t>:</w:t>
      </w:r>
    </w:p>
    <w:p w14:paraId="49EF509F" w14:textId="2720BE5C" w:rsidR="001C6D08" w:rsidRPr="001C6D08" w:rsidRDefault="001C6D08" w:rsidP="001C6D08">
      <w:pPr>
        <w:pStyle w:val="a6"/>
        <w:numPr>
          <w:ilvl w:val="0"/>
          <w:numId w:val="8"/>
        </w:numPr>
        <w:spacing w:line="276" w:lineRule="auto"/>
        <w:jc w:val="both"/>
        <w:rPr>
          <w:sz w:val="28"/>
          <w:szCs w:val="28"/>
          <w:lang w:val="ru-MD"/>
        </w:rPr>
      </w:pPr>
      <w:r>
        <w:rPr>
          <w:sz w:val="28"/>
          <w:szCs w:val="28"/>
        </w:rPr>
        <w:t>для МРС(козы и овцы)</w:t>
      </w:r>
      <w:r w:rsidRPr="001C6D08">
        <w:rPr>
          <w:sz w:val="28"/>
          <w:szCs w:val="28"/>
        </w:rPr>
        <w:t xml:space="preserve"> 5 условных голов на 1га пастбищ</w:t>
      </w:r>
    </w:p>
    <w:p w14:paraId="7CF4AD24" w14:textId="77777777" w:rsidR="001C6D08" w:rsidRPr="00DB1490" w:rsidRDefault="001C6D08" w:rsidP="001C6D08">
      <w:pPr>
        <w:pStyle w:val="a6"/>
        <w:numPr>
          <w:ilvl w:val="0"/>
          <w:numId w:val="8"/>
        </w:numPr>
        <w:spacing w:line="276" w:lineRule="auto"/>
        <w:jc w:val="both"/>
        <w:rPr>
          <w:sz w:val="28"/>
          <w:szCs w:val="28"/>
          <w:lang w:val="ru-MD"/>
        </w:rPr>
      </w:pPr>
      <w:r>
        <w:rPr>
          <w:sz w:val="28"/>
          <w:szCs w:val="28"/>
        </w:rPr>
        <w:t>для ягнят 14 условных голов на 1 га пастбищ</w:t>
      </w:r>
    </w:p>
    <w:p w14:paraId="51A33F07" w14:textId="77777777" w:rsidR="001C6D08" w:rsidRPr="00DB1490" w:rsidRDefault="001C6D08" w:rsidP="001C6D08">
      <w:pPr>
        <w:pStyle w:val="a6"/>
        <w:numPr>
          <w:ilvl w:val="0"/>
          <w:numId w:val="8"/>
        </w:numPr>
        <w:spacing w:line="276" w:lineRule="auto"/>
        <w:jc w:val="both"/>
        <w:rPr>
          <w:sz w:val="28"/>
          <w:szCs w:val="28"/>
          <w:lang w:val="ru-MD"/>
        </w:rPr>
      </w:pPr>
      <w:r>
        <w:rPr>
          <w:sz w:val="28"/>
          <w:szCs w:val="28"/>
        </w:rPr>
        <w:t>для лошадей 1условных голов на 1га пастбищ</w:t>
      </w:r>
    </w:p>
    <w:p w14:paraId="7EB5E09B" w14:textId="0B70695D" w:rsidR="001C6D08" w:rsidRDefault="001C6D08" w:rsidP="001C6D08">
      <w:pPr>
        <w:pStyle w:val="a6"/>
        <w:spacing w:line="276" w:lineRule="auto"/>
        <w:ind w:left="435" w:firstLine="273"/>
        <w:jc w:val="both"/>
        <w:rPr>
          <w:sz w:val="28"/>
          <w:szCs w:val="28"/>
          <w:lang w:val="ru-MD"/>
        </w:rPr>
      </w:pPr>
      <w:r>
        <w:rPr>
          <w:sz w:val="28"/>
          <w:szCs w:val="28"/>
        </w:rPr>
        <w:t>Таким образом учитывая , выше указанные статистические данные  по количеству пасущих животных в селе Конгаз,  необходимая площадь  пастбищ, составляет</w:t>
      </w:r>
      <w:r w:rsidRPr="00DB1490">
        <w:rPr>
          <w:sz w:val="28"/>
          <w:szCs w:val="28"/>
          <w:lang w:val="ru-MD"/>
        </w:rPr>
        <w:t>:</w:t>
      </w:r>
    </w:p>
    <w:p w14:paraId="22769E2F" w14:textId="77777777" w:rsidR="001C6D08" w:rsidRPr="00DB1490" w:rsidRDefault="001C6D08" w:rsidP="001C6D08">
      <w:pPr>
        <w:pStyle w:val="a6"/>
        <w:numPr>
          <w:ilvl w:val="0"/>
          <w:numId w:val="8"/>
        </w:numPr>
        <w:spacing w:line="276" w:lineRule="auto"/>
        <w:jc w:val="both"/>
        <w:rPr>
          <w:sz w:val="28"/>
          <w:szCs w:val="28"/>
          <w:lang w:val="ru-MD"/>
        </w:rPr>
      </w:pPr>
      <w:r>
        <w:rPr>
          <w:sz w:val="28"/>
          <w:szCs w:val="28"/>
        </w:rPr>
        <w:t>для МРС 6530 голов – 1306 га пастбищ</w:t>
      </w:r>
      <w:r w:rsidRPr="00DB1490">
        <w:rPr>
          <w:sz w:val="28"/>
          <w:szCs w:val="28"/>
          <w:lang w:val="ru-MD"/>
        </w:rPr>
        <w:t>;</w:t>
      </w:r>
    </w:p>
    <w:p w14:paraId="3B9F3EED" w14:textId="77777777" w:rsidR="001C6D08" w:rsidRPr="00DB1490" w:rsidRDefault="001C6D08" w:rsidP="001C6D08">
      <w:pPr>
        <w:pStyle w:val="a6"/>
        <w:numPr>
          <w:ilvl w:val="0"/>
          <w:numId w:val="8"/>
        </w:numPr>
        <w:spacing w:line="276" w:lineRule="auto"/>
        <w:jc w:val="both"/>
        <w:rPr>
          <w:sz w:val="28"/>
          <w:szCs w:val="28"/>
          <w:lang w:val="ru-MD"/>
        </w:rPr>
      </w:pPr>
      <w:r>
        <w:rPr>
          <w:sz w:val="28"/>
          <w:szCs w:val="28"/>
        </w:rPr>
        <w:t>для ягнят 1360 голов – 97 га пастбищ</w:t>
      </w:r>
      <w:r w:rsidRPr="00DB1490">
        <w:rPr>
          <w:sz w:val="28"/>
          <w:szCs w:val="28"/>
          <w:lang w:val="ru-MD"/>
        </w:rPr>
        <w:t>;</w:t>
      </w:r>
    </w:p>
    <w:p w14:paraId="673DD95F" w14:textId="77777777" w:rsidR="001C6D08" w:rsidRPr="00DB1490" w:rsidRDefault="001C6D08" w:rsidP="001C6D08">
      <w:pPr>
        <w:pStyle w:val="a6"/>
        <w:numPr>
          <w:ilvl w:val="0"/>
          <w:numId w:val="8"/>
        </w:numPr>
        <w:spacing w:line="276" w:lineRule="auto"/>
        <w:jc w:val="both"/>
        <w:rPr>
          <w:sz w:val="28"/>
          <w:szCs w:val="28"/>
          <w:lang w:val="ru-MD"/>
        </w:rPr>
      </w:pPr>
      <w:r>
        <w:rPr>
          <w:sz w:val="28"/>
          <w:szCs w:val="28"/>
        </w:rPr>
        <w:t>для лошадей 31 голов – 31 га пастбищ</w:t>
      </w:r>
      <w:r w:rsidRPr="00DB1490">
        <w:rPr>
          <w:sz w:val="28"/>
          <w:szCs w:val="28"/>
          <w:lang w:val="ru-MD"/>
        </w:rPr>
        <w:t>.</w:t>
      </w:r>
    </w:p>
    <w:p w14:paraId="4AC8F218" w14:textId="3AA322A5" w:rsidR="001C6D08" w:rsidRDefault="001C6D08" w:rsidP="001C6D08">
      <w:pPr>
        <w:spacing w:line="276" w:lineRule="auto"/>
        <w:ind w:left="75" w:firstLine="360"/>
        <w:jc w:val="both"/>
        <w:rPr>
          <w:color w:val="FF0000"/>
          <w:sz w:val="28"/>
          <w:szCs w:val="28"/>
          <w:u w:val="single"/>
          <w:lang w:val="ru-MD"/>
        </w:rPr>
      </w:pPr>
      <w:r>
        <w:rPr>
          <w:sz w:val="28"/>
          <w:szCs w:val="28"/>
          <w:lang w:val="ru-MD"/>
        </w:rPr>
        <w:lastRenderedPageBreak/>
        <w:t xml:space="preserve">Итого для пастьбы данных животных(МРС, ягнята , лошади) необходимо </w:t>
      </w:r>
      <w:r w:rsidRPr="00D8525C">
        <w:rPr>
          <w:color w:val="FF0000"/>
          <w:sz w:val="28"/>
          <w:szCs w:val="28"/>
          <w:u w:val="single"/>
          <w:lang w:val="ru-MD"/>
        </w:rPr>
        <w:t>1434 га пастбищных угодий</w:t>
      </w:r>
      <w:r>
        <w:rPr>
          <w:color w:val="FF0000"/>
          <w:sz w:val="28"/>
          <w:szCs w:val="28"/>
          <w:u w:val="single"/>
          <w:lang w:val="ru-MD"/>
        </w:rPr>
        <w:t>.</w:t>
      </w:r>
    </w:p>
    <w:p w14:paraId="3F371F89" w14:textId="25DA22C7" w:rsidR="001C6D08" w:rsidRPr="001C6D08" w:rsidRDefault="001C6D08" w:rsidP="001C6D08">
      <w:pPr>
        <w:spacing w:line="276" w:lineRule="auto"/>
        <w:ind w:firstLine="435"/>
        <w:jc w:val="both"/>
        <w:rPr>
          <w:sz w:val="28"/>
          <w:szCs w:val="28"/>
          <w:lang w:val="ru-MD"/>
        </w:rPr>
      </w:pPr>
      <w:r w:rsidRPr="00D8525C">
        <w:rPr>
          <w:sz w:val="28"/>
          <w:szCs w:val="28"/>
          <w:lang w:val="ru-MD"/>
        </w:rPr>
        <w:t xml:space="preserve">Вывод наших пастбищных угодий в количестве </w:t>
      </w:r>
      <w:r w:rsidRPr="001C6D08">
        <w:rPr>
          <w:color w:val="FF0000"/>
          <w:sz w:val="28"/>
          <w:szCs w:val="28"/>
          <w:lang w:val="ru-MD"/>
        </w:rPr>
        <w:t>1652 га</w:t>
      </w:r>
      <w:r w:rsidRPr="00D8525C">
        <w:rPr>
          <w:sz w:val="28"/>
          <w:szCs w:val="28"/>
          <w:lang w:val="ru-MD"/>
        </w:rPr>
        <w:t xml:space="preserve"> зн</w:t>
      </w:r>
      <w:r>
        <w:rPr>
          <w:sz w:val="28"/>
          <w:szCs w:val="28"/>
          <w:lang w:val="ru-MD"/>
        </w:rPr>
        <w:t>а</w:t>
      </w:r>
      <w:r w:rsidRPr="00D8525C">
        <w:rPr>
          <w:sz w:val="28"/>
          <w:szCs w:val="28"/>
          <w:lang w:val="ru-MD"/>
        </w:rPr>
        <w:t>чительно не хватает для пастьбы наших животных</w:t>
      </w:r>
      <w:r>
        <w:rPr>
          <w:sz w:val="28"/>
          <w:szCs w:val="28"/>
          <w:lang w:val="ru-MD"/>
        </w:rPr>
        <w:t xml:space="preserve"> в  общем количестве </w:t>
      </w:r>
      <w:r w:rsidRPr="001C6D08">
        <w:rPr>
          <w:b/>
          <w:bCs/>
          <w:color w:val="FF0000"/>
          <w:sz w:val="28"/>
          <w:szCs w:val="28"/>
          <w:lang w:val="ru-MD"/>
        </w:rPr>
        <w:t>8533 голов</w:t>
      </w:r>
      <w:r>
        <w:rPr>
          <w:sz w:val="28"/>
          <w:szCs w:val="28"/>
          <w:lang w:val="ru-MD"/>
        </w:rPr>
        <w:t xml:space="preserve">, когда необходимая площадь  по положению № 667, должна составлять </w:t>
      </w:r>
      <w:r w:rsidRPr="001C6D08">
        <w:rPr>
          <w:b/>
          <w:bCs/>
          <w:color w:val="FF0000"/>
          <w:sz w:val="28"/>
          <w:szCs w:val="28"/>
          <w:lang w:val="ru-MD"/>
        </w:rPr>
        <w:t>2454 га</w:t>
      </w:r>
    </w:p>
    <w:p w14:paraId="7783CF7A" w14:textId="77777777" w:rsidR="008D2758" w:rsidRPr="008D2758" w:rsidRDefault="00641F1E" w:rsidP="008D2758">
      <w:pPr>
        <w:spacing w:line="276" w:lineRule="auto"/>
        <w:jc w:val="both"/>
        <w:rPr>
          <w:color w:val="202122"/>
          <w:sz w:val="28"/>
          <w:szCs w:val="28"/>
          <w:shd w:val="clear" w:color="auto" w:fill="FFFFFF"/>
        </w:rPr>
      </w:pPr>
      <w:r w:rsidRPr="00AC6B32">
        <w:rPr>
          <w:color w:val="202122"/>
          <w:sz w:val="28"/>
          <w:szCs w:val="28"/>
          <w:shd w:val="clear" w:color="auto" w:fill="FFFFFF"/>
        </w:rPr>
        <w:tab/>
        <w:t>Таким образом</w:t>
      </w:r>
      <w:r w:rsidR="008D2758">
        <w:rPr>
          <w:color w:val="202122"/>
          <w:sz w:val="28"/>
          <w:szCs w:val="28"/>
          <w:shd w:val="clear" w:color="auto" w:fill="FFFFFF"/>
        </w:rPr>
        <w:t>,</w:t>
      </w:r>
      <w:r w:rsidRPr="00AC6B32">
        <w:rPr>
          <w:color w:val="202122"/>
          <w:sz w:val="28"/>
          <w:szCs w:val="28"/>
          <w:shd w:val="clear" w:color="auto" w:fill="FFFFFF"/>
        </w:rPr>
        <w:t xml:space="preserve"> село Конгаз</w:t>
      </w:r>
      <w:r w:rsidR="00B0110D">
        <w:rPr>
          <w:color w:val="202122"/>
          <w:sz w:val="28"/>
          <w:szCs w:val="28"/>
          <w:shd w:val="clear" w:color="auto" w:fill="FFFFFF"/>
        </w:rPr>
        <w:t>, нуждается в пастбищных угодьях</w:t>
      </w:r>
      <w:r w:rsidR="008D2758">
        <w:rPr>
          <w:color w:val="202122"/>
          <w:sz w:val="28"/>
          <w:szCs w:val="28"/>
          <w:shd w:val="clear" w:color="auto" w:fill="FFFFFF"/>
        </w:rPr>
        <w:t>,</w:t>
      </w:r>
      <w:r w:rsidRPr="00AC6B32">
        <w:rPr>
          <w:color w:val="202122"/>
          <w:sz w:val="28"/>
          <w:szCs w:val="28"/>
          <w:shd w:val="clear" w:color="auto" w:fill="FFFFFF"/>
        </w:rPr>
        <w:t xml:space="preserve"> так как</w:t>
      </w:r>
      <w:r w:rsidR="008D2758" w:rsidRPr="008D2758">
        <w:rPr>
          <w:color w:val="202122"/>
          <w:sz w:val="28"/>
          <w:szCs w:val="28"/>
          <w:shd w:val="clear" w:color="auto" w:fill="FFFFFF"/>
        </w:rPr>
        <w:t xml:space="preserve"> </w:t>
      </w:r>
      <w:r w:rsidR="00B0110D" w:rsidRPr="008D2758">
        <w:rPr>
          <w:color w:val="202122"/>
          <w:sz w:val="28"/>
          <w:szCs w:val="28"/>
          <w:shd w:val="clear" w:color="auto" w:fill="FFFFFF"/>
        </w:rPr>
        <w:t xml:space="preserve">идет  тенденция увеличения </w:t>
      </w:r>
      <w:r w:rsidR="00283C96" w:rsidRPr="008D2758">
        <w:rPr>
          <w:color w:val="202122"/>
          <w:sz w:val="28"/>
          <w:szCs w:val="28"/>
          <w:shd w:val="clear" w:color="auto" w:fill="FFFFFF"/>
        </w:rPr>
        <w:t>поголовья</w:t>
      </w:r>
      <w:r w:rsidR="00B0110D" w:rsidRPr="008D2758">
        <w:rPr>
          <w:color w:val="202122"/>
          <w:sz w:val="28"/>
          <w:szCs w:val="28"/>
          <w:shd w:val="clear" w:color="auto" w:fill="FFFFFF"/>
        </w:rPr>
        <w:t xml:space="preserve"> </w:t>
      </w:r>
      <w:r w:rsidR="00283C96" w:rsidRPr="008D2758">
        <w:rPr>
          <w:color w:val="202122"/>
          <w:sz w:val="28"/>
          <w:szCs w:val="28"/>
          <w:shd w:val="clear" w:color="auto" w:fill="FFFFFF"/>
        </w:rPr>
        <w:t>скота, как</w:t>
      </w:r>
      <w:r w:rsidR="00283C96" w:rsidRPr="008D2758">
        <w:rPr>
          <w:sz w:val="28"/>
          <w:szCs w:val="28"/>
          <w:shd w:val="clear" w:color="auto" w:fill="FFFFFF"/>
        </w:rPr>
        <w:t xml:space="preserve"> в частном и ассоциированном секторе.</w:t>
      </w:r>
    </w:p>
    <w:p w14:paraId="16BB71EF" w14:textId="77777777" w:rsidR="008D2758" w:rsidRPr="008D2758" w:rsidRDefault="008D2758" w:rsidP="008D2758">
      <w:pPr>
        <w:tabs>
          <w:tab w:val="left" w:pos="709"/>
          <w:tab w:val="left" w:pos="8445"/>
        </w:tabs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D2758">
        <w:rPr>
          <w:color w:val="000000"/>
          <w:sz w:val="28"/>
          <w:szCs w:val="28"/>
        </w:rPr>
        <w:t>В части (1), ст. 75,</w:t>
      </w:r>
      <w:r w:rsidRPr="008D2758">
        <w:rPr>
          <w:sz w:val="28"/>
          <w:szCs w:val="28"/>
        </w:rPr>
        <w:t xml:space="preserve"> Закона Республики Молдова № 436 от 28.12.2006г. «О местном публичном управлении» указано: «</w:t>
      </w:r>
      <w:r w:rsidRPr="008D2758">
        <w:rPr>
          <w:i/>
          <w:color w:val="000000"/>
          <w:sz w:val="28"/>
          <w:szCs w:val="28"/>
        </w:rPr>
        <w:t xml:space="preserve">к публичной сфере административно-территориальной единицы относятся материальные ценности, определенные законом, </w:t>
      </w:r>
      <w:r w:rsidRPr="008D2758">
        <w:rPr>
          <w:i/>
          <w:color w:val="000000"/>
          <w:sz w:val="28"/>
          <w:szCs w:val="28"/>
          <w:u w:val="single"/>
        </w:rPr>
        <w:t>а также являющиеся по своему характеру имуществом местного общественного пользования</w:t>
      </w:r>
      <w:r w:rsidRPr="008D2758">
        <w:rPr>
          <w:i/>
          <w:color w:val="000000"/>
          <w:sz w:val="28"/>
          <w:szCs w:val="28"/>
        </w:rPr>
        <w:t xml:space="preserve"> или значения. Общественное значение имущества предполагает выделение его для оказания общественных услуг либо для любой иной деятельности, </w:t>
      </w:r>
      <w:r w:rsidRPr="008D2758">
        <w:rPr>
          <w:i/>
          <w:color w:val="000000"/>
          <w:sz w:val="28"/>
          <w:szCs w:val="28"/>
          <w:u w:val="single"/>
        </w:rPr>
        <w:t>удовлетворяющей нужды сообщества</w:t>
      </w:r>
      <w:r w:rsidRPr="008D2758">
        <w:rPr>
          <w:i/>
          <w:color w:val="000000"/>
          <w:sz w:val="28"/>
          <w:szCs w:val="28"/>
        </w:rPr>
        <w:t>, без допущения непосредственного доступа последнего к использованию имущества по указанному назначению».</w:t>
      </w:r>
    </w:p>
    <w:p w14:paraId="300EA5FB" w14:textId="77777777" w:rsidR="008D2758" w:rsidRPr="008D2758" w:rsidRDefault="008D2758" w:rsidP="008D2758">
      <w:pPr>
        <w:tabs>
          <w:tab w:val="left" w:pos="709"/>
          <w:tab w:val="left" w:pos="8445"/>
        </w:tabs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D2758">
        <w:rPr>
          <w:color w:val="000000"/>
          <w:sz w:val="28"/>
          <w:szCs w:val="28"/>
        </w:rPr>
        <w:t xml:space="preserve">Часть (2), ст. 3, Закона № 121 от 04.05.2007г. «Об управлении публичной собственностью и его разгосударствлении » устанавливает: </w:t>
      </w:r>
      <w:r w:rsidRPr="008D2758">
        <w:rPr>
          <w:i/>
          <w:color w:val="000000"/>
          <w:sz w:val="28"/>
          <w:szCs w:val="28"/>
          <w:u w:val="single"/>
        </w:rPr>
        <w:t>«управление публичной собственностью осуществляется в соответствии с принципами эффективности законности и транспарентности».</w:t>
      </w:r>
    </w:p>
    <w:p w14:paraId="3D0264F3" w14:textId="77777777" w:rsidR="008D2758" w:rsidRPr="008D2758" w:rsidRDefault="008D2758" w:rsidP="008D2758">
      <w:pPr>
        <w:tabs>
          <w:tab w:val="left" w:pos="709"/>
          <w:tab w:val="left" w:pos="8445"/>
        </w:tabs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D2758">
        <w:rPr>
          <w:color w:val="000000"/>
          <w:sz w:val="28"/>
          <w:szCs w:val="28"/>
        </w:rPr>
        <w:t xml:space="preserve">Часть (2), ст. 10, Закона № 121 от 04.05.2007г. «Об управлении публичной собственностью и его разгосударствлении » предусмотрено: </w:t>
      </w:r>
      <w:r w:rsidRPr="008D2758">
        <w:rPr>
          <w:color w:val="000000"/>
          <w:sz w:val="28"/>
          <w:szCs w:val="28"/>
          <w:u w:val="single"/>
        </w:rPr>
        <w:t>«</w:t>
      </w:r>
      <w:r w:rsidRPr="008D2758">
        <w:rPr>
          <w:b/>
          <w:i/>
          <w:color w:val="000000"/>
          <w:sz w:val="28"/>
          <w:szCs w:val="28"/>
          <w:u w:val="single"/>
        </w:rPr>
        <w:t>имущество публичной сферы неотчуждаемо, на него не может быть обращено взыскание, к нему не применяется срок исковой давности».</w:t>
      </w:r>
    </w:p>
    <w:p w14:paraId="1FE7A528" w14:textId="09FDD99A" w:rsidR="00641F1E" w:rsidRDefault="008D2758" w:rsidP="008D2758">
      <w:pPr>
        <w:spacing w:line="276" w:lineRule="auto"/>
        <w:ind w:firstLine="708"/>
        <w:jc w:val="both"/>
        <w:rPr>
          <w:color w:val="202122"/>
          <w:sz w:val="28"/>
          <w:szCs w:val="28"/>
          <w:shd w:val="clear" w:color="auto" w:fill="FFFFFF"/>
        </w:rPr>
      </w:pPr>
      <w:r w:rsidRPr="008D2758">
        <w:rPr>
          <w:color w:val="000000"/>
          <w:sz w:val="28"/>
          <w:szCs w:val="28"/>
        </w:rPr>
        <w:t xml:space="preserve">Таким образом, общественные пастбища являются объектами публичной сферы и могут использоваться для удовлетворения нужд местного сообщества, и строго по своему назначению - </w:t>
      </w:r>
      <w:r w:rsidRPr="008D2758">
        <w:rPr>
          <w:b/>
          <w:color w:val="000000"/>
          <w:sz w:val="28"/>
          <w:szCs w:val="28"/>
          <w:u w:val="single"/>
        </w:rPr>
        <w:t>для пастьбы или сенокосов.</w:t>
      </w:r>
      <w:r w:rsidR="004608A9" w:rsidRPr="008D2758">
        <w:rPr>
          <w:color w:val="202122"/>
          <w:sz w:val="28"/>
          <w:szCs w:val="28"/>
          <w:shd w:val="clear" w:color="auto" w:fill="FFFFFF"/>
        </w:rPr>
        <w:t xml:space="preserve"> </w:t>
      </w:r>
    </w:p>
    <w:sectPr w:rsidR="00641F1E" w:rsidSect="00A40E0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9196D"/>
    <w:multiLevelType w:val="hybridMultilevel"/>
    <w:tmpl w:val="421C9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A0FA6"/>
    <w:multiLevelType w:val="hybridMultilevel"/>
    <w:tmpl w:val="CD64E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168AC"/>
    <w:multiLevelType w:val="hybridMultilevel"/>
    <w:tmpl w:val="A59E1F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EC4B20"/>
    <w:multiLevelType w:val="hybridMultilevel"/>
    <w:tmpl w:val="CB946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AF35CD"/>
    <w:multiLevelType w:val="hybridMultilevel"/>
    <w:tmpl w:val="4C944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D62810"/>
    <w:multiLevelType w:val="hybridMultilevel"/>
    <w:tmpl w:val="CD64E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756196"/>
    <w:multiLevelType w:val="hybridMultilevel"/>
    <w:tmpl w:val="62EA311C"/>
    <w:lvl w:ilvl="0" w:tplc="8C14736C">
      <w:start w:val="4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  <w:color w:val="202122"/>
      </w:rPr>
    </w:lvl>
    <w:lvl w:ilvl="1" w:tplc="08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8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8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8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8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8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8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8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7" w15:restartNumberingAfterBreak="0">
    <w:nsid w:val="76D81003"/>
    <w:multiLevelType w:val="hybridMultilevel"/>
    <w:tmpl w:val="CD64E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6121910">
    <w:abstractNumId w:val="2"/>
  </w:num>
  <w:num w:numId="2" w16cid:durableId="871770714">
    <w:abstractNumId w:val="5"/>
  </w:num>
  <w:num w:numId="3" w16cid:durableId="2105149819">
    <w:abstractNumId w:val="7"/>
  </w:num>
  <w:num w:numId="4" w16cid:durableId="1528058568">
    <w:abstractNumId w:val="1"/>
  </w:num>
  <w:num w:numId="5" w16cid:durableId="400174930">
    <w:abstractNumId w:val="3"/>
  </w:num>
  <w:num w:numId="6" w16cid:durableId="1084229578">
    <w:abstractNumId w:val="4"/>
  </w:num>
  <w:num w:numId="7" w16cid:durableId="673917381">
    <w:abstractNumId w:val="0"/>
  </w:num>
  <w:num w:numId="8" w16cid:durableId="15050459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45F9"/>
    <w:rsid w:val="00012FF1"/>
    <w:rsid w:val="00164BE2"/>
    <w:rsid w:val="001A7112"/>
    <w:rsid w:val="001C6D08"/>
    <w:rsid w:val="00226384"/>
    <w:rsid w:val="00283C96"/>
    <w:rsid w:val="00450CAD"/>
    <w:rsid w:val="00457BB8"/>
    <w:rsid w:val="004608A9"/>
    <w:rsid w:val="00485226"/>
    <w:rsid w:val="00500E58"/>
    <w:rsid w:val="00641F1E"/>
    <w:rsid w:val="006B36F7"/>
    <w:rsid w:val="006D2677"/>
    <w:rsid w:val="007871C6"/>
    <w:rsid w:val="0082659A"/>
    <w:rsid w:val="008C1070"/>
    <w:rsid w:val="008D2758"/>
    <w:rsid w:val="009F6949"/>
    <w:rsid w:val="00A40E00"/>
    <w:rsid w:val="00A61868"/>
    <w:rsid w:val="00AC6B32"/>
    <w:rsid w:val="00B0110D"/>
    <w:rsid w:val="00BC03F6"/>
    <w:rsid w:val="00C4289C"/>
    <w:rsid w:val="00D11EC9"/>
    <w:rsid w:val="00D445F9"/>
    <w:rsid w:val="00D45BCB"/>
    <w:rsid w:val="00D80F2F"/>
    <w:rsid w:val="00D8525C"/>
    <w:rsid w:val="00DB1490"/>
    <w:rsid w:val="00EA1EC2"/>
    <w:rsid w:val="00FD3675"/>
    <w:rsid w:val="00FE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F4A93"/>
  <w15:docId w15:val="{D8FBE6AE-AF43-4DAF-800C-5912F7AEE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45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445F9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D445F9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45F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D445F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caption"/>
    <w:basedOn w:val="a"/>
    <w:next w:val="a"/>
    <w:semiHidden/>
    <w:unhideWhenUsed/>
    <w:qFormat/>
    <w:rsid w:val="00D445F9"/>
    <w:rPr>
      <w:sz w:val="24"/>
      <w:lang w:val="tr-TR"/>
    </w:rPr>
  </w:style>
  <w:style w:type="paragraph" w:styleId="a4">
    <w:name w:val="Body Text Indent"/>
    <w:basedOn w:val="a"/>
    <w:link w:val="a5"/>
    <w:unhideWhenUsed/>
    <w:rsid w:val="00D445F9"/>
    <w:pPr>
      <w:pBdr>
        <w:bottom w:val="double" w:sz="6" w:space="1" w:color="auto"/>
      </w:pBdr>
      <w:jc w:val="center"/>
    </w:pPr>
    <w:rPr>
      <w:sz w:val="24"/>
    </w:rPr>
  </w:style>
  <w:style w:type="character" w:customStyle="1" w:styleId="a5">
    <w:name w:val="Основной текст с отступом Знак"/>
    <w:basedOn w:val="a0"/>
    <w:link w:val="a4"/>
    <w:rsid w:val="00D445F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D445F9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445F9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80F2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80F2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1%D0%B5%D0%BB%D1%8C%D1%81%D0%BA%D0%BE%D0%B5_%D1%85%D0%BE%D0%B7%D1%8F%D0%B9%D1%81%D1%82%D0%B2%D0%B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s://ru.wikipedia.org/wiki/%D0%92%D1%8B%D0%BF%D0%B0%D1%8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s://ru.wikipedia.org/wiki/%D0%A0%D0%BE%D0%B3%D0%B0%D1%82%D1%8B%D0%B9_%D1%81%D0%BA%D0%BE%D1%82" TargetMode="External"/><Relationship Id="rId5" Type="http://schemas.openxmlformats.org/officeDocument/2006/relationships/image" Target="media/image1.wmf"/><Relationship Id="rId10" Type="http://schemas.openxmlformats.org/officeDocument/2006/relationships/hyperlink" Target="https://ru.wikipedia.org/wiki/%D0%A2%D1%80%D0%B0%D0%B2%D0%BE%D1%8F%D0%B4%D0%BD%D1%8B%D0%B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2%D1%80%D0%B0%D0%B2%D1%8F%D0%BD%D0%B8%D1%81%D1%82%D1%8B%D0%B5_%D1%80%D0%B0%D1%81%D1%82%D0%B5%D0%BD%D0%B8%D1%8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</Pages>
  <Words>1217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 zemlekopa</dc:creator>
  <cp:lastModifiedBy>primar</cp:lastModifiedBy>
  <cp:revision>6</cp:revision>
  <cp:lastPrinted>2022-04-12T05:28:00Z</cp:lastPrinted>
  <dcterms:created xsi:type="dcterms:W3CDTF">2022-04-11T13:52:00Z</dcterms:created>
  <dcterms:modified xsi:type="dcterms:W3CDTF">2022-04-13T13:16:00Z</dcterms:modified>
</cp:coreProperties>
</file>